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176" w:type="dxa"/>
        <w:tblLook w:val="04A0"/>
      </w:tblPr>
      <w:tblGrid>
        <w:gridCol w:w="4961"/>
        <w:gridCol w:w="4786"/>
      </w:tblGrid>
      <w:tr w:rsidR="009F336B" w:rsidRPr="00723469" w:rsidTr="00FA6CA5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336B" w:rsidRDefault="009F336B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Принято </w:t>
            </w:r>
          </w:p>
          <w:p w:rsidR="00317528" w:rsidRPr="0064542F" w:rsidRDefault="00317528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Собрании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трудового коллектива</w:t>
            </w:r>
          </w:p>
          <w:p w:rsidR="009F336B" w:rsidRPr="0064542F" w:rsidRDefault="009F336B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Протокол №</w:t>
            </w:r>
          </w:p>
          <w:p w:rsidR="009F336B" w:rsidRPr="0064542F" w:rsidRDefault="009F336B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F336B" w:rsidRPr="0064542F" w:rsidRDefault="009F336B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45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     »  ______   20     г.</w:t>
            </w:r>
            <w:r w:rsidRPr="00645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336B" w:rsidRPr="0064542F" w:rsidRDefault="009F336B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Утверждаю </w:t>
            </w:r>
          </w:p>
          <w:p w:rsidR="009F336B" w:rsidRPr="0064542F" w:rsidRDefault="009F336B" w:rsidP="00FA6C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Заведующий МКДОУ </w:t>
            </w:r>
            <w:proofErr w:type="spellStart"/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/с № 4</w:t>
            </w:r>
          </w:p>
          <w:p w:rsidR="009F336B" w:rsidRPr="0064542F" w:rsidRDefault="009F336B" w:rsidP="00FA6C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____________  </w:t>
            </w:r>
            <w:proofErr w:type="spellStart"/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О.В.Шатиева</w:t>
            </w:r>
            <w:proofErr w:type="spellEnd"/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F336B" w:rsidRPr="0064542F" w:rsidRDefault="009F336B" w:rsidP="00FA6CA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F336B" w:rsidRPr="0064542F" w:rsidRDefault="009F336B" w:rsidP="00FA6CA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454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6454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    »  ______   20     г.</w:t>
            </w:r>
          </w:p>
        </w:tc>
      </w:tr>
    </w:tbl>
    <w:p w:rsidR="009F336B" w:rsidRDefault="009F336B" w:rsidP="009F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F336B" w:rsidRDefault="009F336B" w:rsidP="009F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F336B" w:rsidRDefault="009F336B" w:rsidP="009F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17528" w:rsidRDefault="00317528" w:rsidP="009F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F336B" w:rsidRDefault="009F336B" w:rsidP="009F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Положение </w:t>
      </w:r>
    </w:p>
    <w:p w:rsidR="009F336B" w:rsidRPr="009F336B" w:rsidRDefault="009F336B" w:rsidP="009F33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консультационном центре</w:t>
      </w:r>
    </w:p>
    <w:p w:rsidR="009F336B" w:rsidRDefault="009F336B" w:rsidP="009F336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9F336B" w:rsidRDefault="009F336B" w:rsidP="009F336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</w:p>
    <w:p w:rsidR="009F336B" w:rsidRDefault="009F336B" w:rsidP="009F336B">
      <w:pPr>
        <w:keepNext/>
        <w:keepLines/>
        <w:spacing w:after="0" w:line="257" w:lineRule="exact"/>
        <w:ind w:left="320"/>
        <w:jc w:val="center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D05A7A" w:rsidRDefault="00D05A7A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Bookman Old Style"/>
          <w:b/>
          <w:bCs/>
          <w:spacing w:val="-20"/>
          <w:sz w:val="28"/>
          <w:szCs w:val="23"/>
          <w:lang w:eastAsia="ru-RU"/>
        </w:rPr>
      </w:pPr>
    </w:p>
    <w:p w:rsidR="003E3EF1" w:rsidRPr="008A62C9" w:rsidRDefault="003E3EF1" w:rsidP="009F336B">
      <w:pPr>
        <w:keepNext/>
        <w:keepLines/>
        <w:spacing w:after="0" w:line="257" w:lineRule="exact"/>
        <w:ind w:left="320"/>
        <w:jc w:val="both"/>
        <w:outlineLvl w:val="0"/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</w:pPr>
    </w:p>
    <w:p w:rsidR="009F336B" w:rsidRPr="009F336B" w:rsidRDefault="009F336B" w:rsidP="009F336B">
      <w:pPr>
        <w:pStyle w:val="a3"/>
        <w:numPr>
          <w:ilvl w:val="0"/>
          <w:numId w:val="8"/>
        </w:numPr>
        <w:tabs>
          <w:tab w:val="left" w:pos="241"/>
        </w:tabs>
        <w:spacing w:line="276" w:lineRule="auto"/>
        <w:jc w:val="both"/>
        <w:rPr>
          <w:rFonts w:ascii="Times New Roman" w:eastAsia="Times New Roman" w:hAnsi="Times New Roman" w:cs="Times New Roman"/>
          <w:spacing w:val="-10"/>
        </w:rPr>
      </w:pPr>
      <w:r w:rsidRPr="009F336B">
        <w:rPr>
          <w:rFonts w:ascii="Times New Roman" w:eastAsia="Times New Roman" w:hAnsi="Times New Roman" w:cs="Times New Roman"/>
          <w:spacing w:val="-10"/>
        </w:rPr>
        <w:t>Общие положения</w:t>
      </w:r>
    </w:p>
    <w:p w:rsidR="009F336B" w:rsidRPr="009F336B" w:rsidRDefault="009F336B" w:rsidP="009F336B">
      <w:pPr>
        <w:spacing w:after="0"/>
        <w:ind w:left="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1.Настоящее Положение о консультативном центре муниципального казённого дошкольного образовательного учреждения детского сада № 4 «Крепыш» (далее Положение) разработано в соответствии </w:t>
      </w:r>
      <w:proofErr w:type="gramStart"/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</w:t>
      </w:r>
      <w:proofErr w:type="gramEnd"/>
    </w:p>
    <w:p w:rsidR="009F336B" w:rsidRPr="009F336B" w:rsidRDefault="009F336B" w:rsidP="009F336B">
      <w:pPr>
        <w:numPr>
          <w:ilvl w:val="0"/>
          <w:numId w:val="1"/>
        </w:numPr>
        <w:tabs>
          <w:tab w:val="left" w:pos="742"/>
        </w:tabs>
        <w:spacing w:after="0"/>
        <w:ind w:left="20" w:firstLine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Законом Российской Федерации «Об образовании» от</w:t>
      </w:r>
      <w:r w:rsidRPr="009F33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F33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29.12.2012</w:t>
      </w: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г. № 273-ФЭ;</w:t>
      </w:r>
    </w:p>
    <w:p w:rsidR="009F336B" w:rsidRPr="009F336B" w:rsidRDefault="009F336B" w:rsidP="009F336B">
      <w:pPr>
        <w:numPr>
          <w:ilvl w:val="0"/>
          <w:numId w:val="1"/>
        </w:numPr>
        <w:tabs>
          <w:tab w:val="left" w:pos="733"/>
        </w:tabs>
        <w:spacing w:after="0"/>
        <w:ind w:left="740" w:right="1220" w:hanging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Типовым положением об образовательном учреждении для детей дошкольного и младшего школьного возраста, утвержденным постановлением Правительства Российской Федерации от 19.09.1997 № 1204 (с изменениями от 10.03.2009);</w:t>
      </w:r>
    </w:p>
    <w:p w:rsidR="009F336B" w:rsidRPr="009F336B" w:rsidRDefault="009F336B" w:rsidP="009F336B">
      <w:pPr>
        <w:numPr>
          <w:ilvl w:val="0"/>
          <w:numId w:val="1"/>
        </w:numPr>
        <w:tabs>
          <w:tab w:val="left" w:pos="735"/>
        </w:tabs>
        <w:spacing w:after="0"/>
        <w:ind w:left="740" w:right="420" w:hanging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Приказом Министерства образования и науки Российской Федерации от 27 октября 2011 г. № 2562 г. Москва "Об утверждении Типового положения о дошкольном образовательном учреждении"</w:t>
      </w:r>
    </w:p>
    <w:p w:rsidR="009F336B" w:rsidRPr="009F336B" w:rsidRDefault="009F336B" w:rsidP="009F336B">
      <w:pPr>
        <w:numPr>
          <w:ilvl w:val="0"/>
          <w:numId w:val="1"/>
        </w:numPr>
        <w:tabs>
          <w:tab w:val="left" w:pos="735"/>
        </w:tabs>
        <w:spacing w:after="0"/>
        <w:ind w:left="740" w:right="420" w:hanging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Федеральным законом «Об основных гарантиях прав ребенка в Российской Федерации» 24.07 98г. №124 ФЗ;</w:t>
      </w:r>
    </w:p>
    <w:p w:rsidR="009F336B" w:rsidRPr="009F336B" w:rsidRDefault="009F336B" w:rsidP="009F336B">
      <w:pPr>
        <w:numPr>
          <w:ilvl w:val="0"/>
          <w:numId w:val="1"/>
        </w:numPr>
        <w:tabs>
          <w:tab w:val="left" w:pos="738"/>
        </w:tabs>
        <w:spacing w:after="0"/>
        <w:ind w:left="20" w:firstLine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Приказом Министерства образования и науки Российской Федерации</w:t>
      </w:r>
    </w:p>
    <w:p w:rsidR="009F336B" w:rsidRPr="009F336B" w:rsidRDefault="009F336B" w:rsidP="009F336B">
      <w:pPr>
        <w:spacing w:after="0"/>
        <w:ind w:left="20" w:right="1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от 24 декабря 2010 г. № 2075 «О продолжительности рабочего времени (норме часов педагогической работы за ставку заработной платы) педагогических работников»</w:t>
      </w:r>
    </w:p>
    <w:p w:rsidR="009F336B" w:rsidRPr="009F336B" w:rsidRDefault="009F336B" w:rsidP="009F336B">
      <w:pPr>
        <w:numPr>
          <w:ilvl w:val="1"/>
          <w:numId w:val="1"/>
        </w:numPr>
        <w:tabs>
          <w:tab w:val="left" w:pos="584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Настоящее Положение регламентирует деятельность консультационного центра МКДОУ </w:t>
      </w:r>
      <w:proofErr w:type="spellStart"/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</w:t>
      </w:r>
      <w:proofErr w:type="spellEnd"/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/с </w:t>
      </w: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</w:rPr>
        <w:t>№ 4 «Крепыш».</w:t>
      </w:r>
    </w:p>
    <w:p w:rsidR="009F336B" w:rsidRPr="009F336B" w:rsidRDefault="009F336B" w:rsidP="009F336B">
      <w:pPr>
        <w:numPr>
          <w:ilvl w:val="1"/>
          <w:numId w:val="1"/>
        </w:numPr>
        <w:tabs>
          <w:tab w:val="left" w:pos="572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Цель организации консультативного центра в ДОУ - оказание методической и</w:t>
      </w:r>
    </w:p>
    <w:p w:rsidR="009F336B" w:rsidRPr="009F336B" w:rsidRDefault="009F336B" w:rsidP="009F336B">
      <w:pPr>
        <w:spacing w:after="0"/>
        <w:ind w:left="20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консультативной помощи родителям (законным представителям), обеспечивающим получение детьми дошкольного образования в форме семейного образования (далее - родители (законные представители)) без взимания платы.</w:t>
      </w:r>
    </w:p>
    <w:p w:rsidR="009F336B" w:rsidRPr="009F336B" w:rsidRDefault="009F336B" w:rsidP="009F336B">
      <w:pPr>
        <w:numPr>
          <w:ilvl w:val="1"/>
          <w:numId w:val="1"/>
        </w:numPr>
        <w:tabs>
          <w:tab w:val="left" w:pos="579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Основные задачи консультативного центра ДОУ:</w:t>
      </w:r>
    </w:p>
    <w:p w:rsidR="009F336B" w:rsidRPr="009F336B" w:rsidRDefault="009F336B" w:rsidP="009F336B">
      <w:pPr>
        <w:spacing w:after="0"/>
        <w:ind w:left="20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4.1 Оказание помощи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9F336B" w:rsidRPr="009F336B" w:rsidRDefault="009F336B" w:rsidP="009F336B">
      <w:pPr>
        <w:pStyle w:val="a3"/>
        <w:numPr>
          <w:ilvl w:val="1"/>
          <w:numId w:val="7"/>
        </w:numPr>
        <w:tabs>
          <w:tab w:val="left" w:pos="142"/>
        </w:tabs>
        <w:spacing w:line="276" w:lineRule="auto"/>
        <w:ind w:right="420"/>
        <w:jc w:val="both"/>
        <w:rPr>
          <w:rFonts w:ascii="Times New Roman" w:eastAsia="Times New Roman" w:hAnsi="Times New Roman" w:cs="Times New Roman"/>
          <w:spacing w:val="-10"/>
        </w:rPr>
      </w:pPr>
      <w:r w:rsidRPr="009F336B">
        <w:rPr>
          <w:rFonts w:ascii="Times New Roman" w:eastAsia="Times New Roman" w:hAnsi="Times New Roman" w:cs="Times New Roman"/>
          <w:spacing w:val="-10"/>
        </w:rPr>
        <w:t>Оказание консультативной помощи родителям (законным представителям) по вопросам воспитания, обучения и развития детей дошкольного возраста.</w:t>
      </w:r>
    </w:p>
    <w:p w:rsidR="009F336B" w:rsidRPr="009F336B" w:rsidRDefault="009F336B" w:rsidP="009F336B">
      <w:pPr>
        <w:numPr>
          <w:ilvl w:val="3"/>
          <w:numId w:val="1"/>
        </w:numPr>
        <w:tabs>
          <w:tab w:val="left" w:pos="658"/>
        </w:tabs>
        <w:spacing w:after="0"/>
        <w:ind w:left="20" w:right="12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Оказание содействия в социализации детей дошкольного возраста, получающих дошкольное образование в форме семейного образования.</w:t>
      </w:r>
    </w:p>
    <w:p w:rsidR="009F336B" w:rsidRPr="009F336B" w:rsidRDefault="009F336B" w:rsidP="009F336B">
      <w:pPr>
        <w:keepNext/>
        <w:keepLines/>
        <w:spacing w:after="0"/>
        <w:ind w:left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9F336B"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  <w:lastRenderedPageBreak/>
        <w:t>II. Организация деятельности консультационного центра</w:t>
      </w:r>
      <w:bookmarkEnd w:id="0"/>
    </w:p>
    <w:p w:rsidR="009F336B" w:rsidRPr="009F336B" w:rsidRDefault="009F336B" w:rsidP="009F336B">
      <w:pPr>
        <w:numPr>
          <w:ilvl w:val="4"/>
          <w:numId w:val="1"/>
        </w:numPr>
        <w:tabs>
          <w:tab w:val="left" w:pos="721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КЦ создается в муниципальном казённом дошкольном образовательном учреждении и является его структурным подразделением без образования юридического лица.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718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КЦ в своей деятельности руководствуется действующим законодательством Российской Федерации.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718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КЦ создается для родителей (законных представителей) детей в возрасте от 1 года до 7 лет, получающих дошкольное образование в форме семейного образования.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622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Деятельность КЦ осуществляется в помещении ДОУ.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637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Помощь родителям (законным представителям) оказывается педагогами ДОУ.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723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 сайте образовательного учреждения создан раздел, обеспечивающий возможность получения услуги в электронном виде (информация о предоставлении помощи, формы заявления и другая необходимая информация).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778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Помощь родителям (законным представителям) в КЦ предоставляется на основании: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250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письменного заявления одного из родителей (законных представителей), зарегистрированного в установленном порядке в журнале учета обращений в КЦ родителей (законных представителей) согласно приложению 1 к настоящему Положению;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76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телефонного обращения одного из родителей (законных представителей), зарегистрированного в установленном порядке в журнале учета обращений в КЦ родителей (законных представителей) согласно приложению 1 к настоящему Положению;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78"/>
        </w:tabs>
        <w:spacing w:after="0"/>
        <w:ind w:left="20" w:right="4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личного обращения одного из родителей (законных представителей), зарегистрированного в установленном порядке в журнале учета обращений в КЦ, согласно приложению 1 к настоящему Положению.</w:t>
      </w:r>
    </w:p>
    <w:p w:rsidR="009F336B" w:rsidRPr="009F336B" w:rsidRDefault="009F336B" w:rsidP="009F336B">
      <w:pPr>
        <w:numPr>
          <w:ilvl w:val="4"/>
          <w:numId w:val="1"/>
        </w:numPr>
        <w:tabs>
          <w:tab w:val="left" w:pos="706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письменном заявлении одного из родителей (законных представителей) указываются: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74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наименование организации или должностного лица, которому оно адресовано;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74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содержание обращения;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74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фамилия, имя, отчество родителя (законного представителя), контактный телефон;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76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фамилия, имя, отчество, дата рождения ребёнка;</w:t>
      </w:r>
    </w:p>
    <w:p w:rsidR="009F336B" w:rsidRPr="009F336B" w:rsidRDefault="009F336B" w:rsidP="009F336B">
      <w:pPr>
        <w:numPr>
          <w:ilvl w:val="0"/>
          <w:numId w:val="2"/>
        </w:numPr>
        <w:tabs>
          <w:tab w:val="left" w:pos="164"/>
        </w:tabs>
        <w:spacing w:after="0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9F336B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дата составления заявления;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169"/>
        </w:tabs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личная подпись родителя (законного представителя);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176"/>
        </w:tabs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иное по усмотрению родителя (законного представителя).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656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 xml:space="preserve">На письменное заявление, не содержащее сведений о лице, направившем его (не </w:t>
      </w:r>
      <w:proofErr w:type="gramStart"/>
      <w:r w:rsidRPr="009F336B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9F336B">
        <w:rPr>
          <w:rFonts w:ascii="Times New Roman" w:hAnsi="Times New Roman" w:cs="Times New Roman"/>
          <w:sz w:val="24"/>
          <w:szCs w:val="24"/>
        </w:rPr>
        <w:br/>
        <w:t>фамилия, имя, отчество родителя (законного представителя) и почтовый адрес), ответ не</w:t>
      </w:r>
      <w:r w:rsidRPr="009F336B">
        <w:rPr>
          <w:rFonts w:ascii="Times New Roman" w:hAnsi="Times New Roman" w:cs="Times New Roman"/>
          <w:sz w:val="24"/>
          <w:szCs w:val="24"/>
        </w:rPr>
        <w:br/>
        <w:t>дается.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706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Письменное заявление подлежит регистрации в журнале учёта обращений в день</w:t>
      </w:r>
      <w:r w:rsidRPr="009F336B">
        <w:rPr>
          <w:rFonts w:ascii="Times New Roman" w:hAnsi="Times New Roman" w:cs="Times New Roman"/>
          <w:sz w:val="24"/>
          <w:szCs w:val="24"/>
        </w:rPr>
        <w:br/>
        <w:t>поступления, рассмотрено и дан ответ в течение 30 календарных дней со дня его регистрации.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925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Помощь оказывается, по телефону в случае, если на ее оказание требуется не более 10</w:t>
      </w:r>
      <w:r w:rsidRPr="009F336B">
        <w:rPr>
          <w:rFonts w:ascii="Times New Roman" w:hAnsi="Times New Roman" w:cs="Times New Roman"/>
          <w:sz w:val="24"/>
          <w:szCs w:val="24"/>
        </w:rPr>
        <w:br/>
        <w:t>минут и регистрируется в журнале учета обращений в консультационный центр родителей</w:t>
      </w:r>
      <w:r w:rsidRPr="009F336B">
        <w:rPr>
          <w:rFonts w:ascii="Times New Roman" w:hAnsi="Times New Roman" w:cs="Times New Roman"/>
          <w:sz w:val="24"/>
          <w:szCs w:val="24"/>
        </w:rPr>
        <w:br/>
        <w:t>(законных представителей). При обращении, требующем более длительного времени на ответ,</w:t>
      </w:r>
      <w:r w:rsidRPr="009F336B">
        <w:rPr>
          <w:rFonts w:ascii="Times New Roman" w:hAnsi="Times New Roman" w:cs="Times New Roman"/>
          <w:sz w:val="24"/>
          <w:szCs w:val="24"/>
        </w:rPr>
        <w:br/>
        <w:t>назначается время и место личного приема для оказания помощи и обращение регистрируется</w:t>
      </w:r>
      <w:r w:rsidRPr="009F336B">
        <w:rPr>
          <w:rFonts w:ascii="Times New Roman" w:hAnsi="Times New Roman" w:cs="Times New Roman"/>
          <w:sz w:val="24"/>
          <w:szCs w:val="24"/>
        </w:rPr>
        <w:br/>
        <w:t>в журнале учета обращений в консультационный центр. Оказанная помощь регистрируется в</w:t>
      </w:r>
      <w:r w:rsidRPr="009F336B">
        <w:rPr>
          <w:rFonts w:ascii="Times New Roman" w:hAnsi="Times New Roman" w:cs="Times New Roman"/>
          <w:sz w:val="24"/>
          <w:szCs w:val="24"/>
        </w:rPr>
        <w:br/>
        <w:t>журнале учёта оказанной помощи родителям (законным представителям) (Приложение 2).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927"/>
        </w:tabs>
        <w:spacing w:line="276" w:lineRule="auto"/>
        <w:ind w:left="20" w:right="104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Предварительная запись для личного обращения одного из родителей (законных</w:t>
      </w:r>
      <w:r w:rsidRPr="009F336B">
        <w:rPr>
          <w:rFonts w:ascii="Times New Roman" w:hAnsi="Times New Roman" w:cs="Times New Roman"/>
          <w:sz w:val="24"/>
          <w:szCs w:val="24"/>
        </w:rPr>
        <w:br/>
        <w:t>представителей) на прием к специалистам консультационного центра производится по</w:t>
      </w:r>
      <w:r w:rsidRPr="009F336B">
        <w:rPr>
          <w:rFonts w:ascii="Times New Roman" w:hAnsi="Times New Roman" w:cs="Times New Roman"/>
          <w:sz w:val="24"/>
          <w:szCs w:val="24"/>
        </w:rPr>
        <w:br/>
        <w:t>телефону или личному обращению граждан в консультационный центр.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834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Для получения помощи посредством</w:t>
      </w:r>
      <w:r w:rsidRPr="009F336B">
        <w:rPr>
          <w:rStyle w:val="a5"/>
          <w:rFonts w:ascii="Times New Roman" w:hAnsi="Times New Roman" w:cs="Times New Roman"/>
          <w:sz w:val="24"/>
          <w:szCs w:val="24"/>
        </w:rPr>
        <w:t xml:space="preserve"> личного обращения</w:t>
      </w:r>
      <w:r w:rsidRPr="009F336B">
        <w:rPr>
          <w:rFonts w:ascii="Times New Roman" w:hAnsi="Times New Roman" w:cs="Times New Roman"/>
          <w:sz w:val="24"/>
          <w:szCs w:val="24"/>
        </w:rPr>
        <w:t xml:space="preserve"> родитель (законный</w:t>
      </w:r>
      <w:r w:rsidRPr="009F336B">
        <w:rPr>
          <w:rFonts w:ascii="Times New Roman" w:hAnsi="Times New Roman" w:cs="Times New Roman"/>
          <w:sz w:val="24"/>
          <w:szCs w:val="24"/>
        </w:rPr>
        <w:br/>
        <w:t>представитель) должен иметь при себе документ, удостоверяющий личность.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850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При личном обращении проводится беседа, в ходе которой определяется вид помощи,</w:t>
      </w:r>
      <w:r w:rsidRPr="009F336B">
        <w:rPr>
          <w:rFonts w:ascii="Times New Roman" w:hAnsi="Times New Roman" w:cs="Times New Roman"/>
          <w:sz w:val="24"/>
          <w:szCs w:val="24"/>
        </w:rPr>
        <w:br/>
        <w:t>необходимой ребёнку и (или) родителю (законному представителю), назначается время и место</w:t>
      </w:r>
      <w:r w:rsidRPr="009F336B">
        <w:rPr>
          <w:rFonts w:ascii="Times New Roman" w:hAnsi="Times New Roman" w:cs="Times New Roman"/>
          <w:sz w:val="24"/>
          <w:szCs w:val="24"/>
        </w:rPr>
        <w:br/>
        <w:t>её оказания и указывается в журнале учета обращений в консультационный центр.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920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В консультационном центре родителям (законным представителям) и их детям,</w:t>
      </w:r>
      <w:r w:rsidRPr="009F336B">
        <w:rPr>
          <w:rFonts w:ascii="Times New Roman" w:hAnsi="Times New Roman" w:cs="Times New Roman"/>
          <w:sz w:val="24"/>
          <w:szCs w:val="24"/>
        </w:rPr>
        <w:br/>
        <w:t>получающих дошкольное образование в форме семейного образования, оказываются виды</w:t>
      </w:r>
      <w:r w:rsidRPr="009F336B">
        <w:rPr>
          <w:rFonts w:ascii="Times New Roman" w:hAnsi="Times New Roman" w:cs="Times New Roman"/>
          <w:sz w:val="24"/>
          <w:szCs w:val="24"/>
        </w:rPr>
        <w:br/>
        <w:t>консультативно-методической помощи при наличии условий.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853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lastRenderedPageBreak/>
        <w:t>Работа с родителями (законными представителями) и их детьми  может проводиться в</w:t>
      </w:r>
      <w:r w:rsidRPr="009F336B">
        <w:rPr>
          <w:rFonts w:ascii="Times New Roman" w:hAnsi="Times New Roman" w:cs="Times New Roman"/>
          <w:sz w:val="24"/>
          <w:szCs w:val="24"/>
        </w:rPr>
        <w:br/>
        <w:t>формах индивидуального и группового взаимодействия.</w:t>
      </w:r>
    </w:p>
    <w:p w:rsidR="009F336B" w:rsidRPr="009F336B" w:rsidRDefault="009F336B" w:rsidP="009F336B">
      <w:pPr>
        <w:pStyle w:val="1"/>
        <w:numPr>
          <w:ilvl w:val="0"/>
          <w:numId w:val="4"/>
        </w:numPr>
        <w:shd w:val="clear" w:color="auto" w:fill="auto"/>
        <w:tabs>
          <w:tab w:val="left" w:pos="918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Индивидуальные формы взаимодействия с детьми проводятся в присутствии</w:t>
      </w:r>
      <w:r w:rsidRPr="009F336B">
        <w:rPr>
          <w:rFonts w:ascii="Times New Roman" w:hAnsi="Times New Roman" w:cs="Times New Roman"/>
          <w:sz w:val="24"/>
          <w:szCs w:val="24"/>
        </w:rPr>
        <w:br/>
        <w:t>родителей</w:t>
      </w:r>
      <w:r w:rsidRPr="009F336B">
        <w:rPr>
          <w:rStyle w:val="a5"/>
          <w:rFonts w:ascii="Times New Roman" w:hAnsi="Times New Roman" w:cs="Times New Roman"/>
          <w:sz w:val="24"/>
          <w:szCs w:val="24"/>
        </w:rPr>
        <w:t xml:space="preserve"> (законных</w:t>
      </w:r>
      <w:r w:rsidRPr="009F336B">
        <w:rPr>
          <w:rFonts w:ascii="Times New Roman" w:hAnsi="Times New Roman" w:cs="Times New Roman"/>
          <w:sz w:val="24"/>
          <w:szCs w:val="24"/>
        </w:rPr>
        <w:t xml:space="preserve"> представителей).</w:t>
      </w:r>
    </w:p>
    <w:p w:rsidR="009F336B" w:rsidRPr="009F336B" w:rsidRDefault="009F336B" w:rsidP="009F336B">
      <w:pPr>
        <w:pStyle w:val="11"/>
        <w:shd w:val="clear" w:color="auto" w:fill="auto"/>
        <w:tabs>
          <w:tab w:val="left" w:pos="39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336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336B">
        <w:rPr>
          <w:rFonts w:ascii="Times New Roman" w:hAnsi="Times New Roman" w:cs="Times New Roman"/>
          <w:sz w:val="24"/>
          <w:szCs w:val="24"/>
        </w:rPr>
        <w:t>.    Права и обязанности специалистов центра</w:t>
      </w:r>
    </w:p>
    <w:p w:rsidR="009F336B" w:rsidRPr="009F336B" w:rsidRDefault="009F336B" w:rsidP="009F336B">
      <w:pPr>
        <w:pStyle w:val="1"/>
        <w:numPr>
          <w:ilvl w:val="0"/>
          <w:numId w:val="5"/>
        </w:numPr>
        <w:shd w:val="clear" w:color="auto" w:fill="auto"/>
        <w:tabs>
          <w:tab w:val="left" w:pos="572"/>
        </w:tabs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 xml:space="preserve">Специалисты центра несут ответственность </w:t>
      </w:r>
      <w:proofErr w:type="gramStart"/>
      <w:r w:rsidRPr="009F336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F336B">
        <w:rPr>
          <w:rFonts w:ascii="Times New Roman" w:hAnsi="Times New Roman" w:cs="Times New Roman"/>
          <w:sz w:val="24"/>
          <w:szCs w:val="24"/>
        </w:rPr>
        <w:t>: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181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оказание всесторонней и своевременной помощи (в рамках данного Положения) родителям</w:t>
      </w:r>
      <w:r w:rsidRPr="009F336B">
        <w:rPr>
          <w:rFonts w:ascii="Times New Roman" w:hAnsi="Times New Roman" w:cs="Times New Roman"/>
          <w:sz w:val="24"/>
          <w:szCs w:val="24"/>
        </w:rPr>
        <w:br/>
        <w:t>(законным представителям), обеспечивающим получение детьми дошкольного образования в</w:t>
      </w:r>
      <w:r w:rsidRPr="009F336B">
        <w:rPr>
          <w:rFonts w:ascii="Times New Roman" w:hAnsi="Times New Roman" w:cs="Times New Roman"/>
          <w:sz w:val="24"/>
          <w:szCs w:val="24"/>
        </w:rPr>
        <w:br/>
        <w:t>форме семейного образования;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248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по вопросам</w:t>
      </w:r>
      <w:r w:rsidRPr="009F336B">
        <w:rPr>
          <w:rFonts w:ascii="Times New Roman" w:hAnsi="Times New Roman" w:cs="Times New Roman"/>
          <w:sz w:val="24"/>
          <w:szCs w:val="24"/>
        </w:rPr>
        <w:br/>
        <w:t>воспитания, обучения и развития детей раннего возраста;</w:t>
      </w:r>
    </w:p>
    <w:p w:rsidR="009F336B" w:rsidRPr="009F336B" w:rsidRDefault="009F336B" w:rsidP="009F336B">
      <w:pPr>
        <w:pStyle w:val="1"/>
        <w:numPr>
          <w:ilvl w:val="0"/>
          <w:numId w:val="5"/>
        </w:numPr>
        <w:shd w:val="clear" w:color="auto" w:fill="auto"/>
        <w:tabs>
          <w:tab w:val="left" w:pos="579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В случае необходимости специалисты консультативного центра имеют право направить</w:t>
      </w:r>
      <w:r w:rsidRPr="009F336B">
        <w:rPr>
          <w:rFonts w:ascii="Times New Roman" w:hAnsi="Times New Roman" w:cs="Times New Roman"/>
          <w:sz w:val="24"/>
          <w:szCs w:val="24"/>
        </w:rPr>
        <w:br/>
        <w:t>родителей (законных представителей) и их детей, получающих дошкольное образование в</w:t>
      </w:r>
      <w:r w:rsidRPr="009F336B">
        <w:rPr>
          <w:rFonts w:ascii="Times New Roman" w:hAnsi="Times New Roman" w:cs="Times New Roman"/>
          <w:sz w:val="24"/>
          <w:szCs w:val="24"/>
        </w:rPr>
        <w:br/>
        <w:t>форме семейного образования в соответствующее лечебно-профилактическое учреждение для</w:t>
      </w:r>
      <w:r w:rsidRPr="009F336B">
        <w:rPr>
          <w:rFonts w:ascii="Times New Roman" w:hAnsi="Times New Roman" w:cs="Times New Roman"/>
          <w:sz w:val="24"/>
          <w:szCs w:val="24"/>
        </w:rPr>
        <w:br/>
        <w:t xml:space="preserve">обследования врачами-специалистами (неврологом, офтальмологом, </w:t>
      </w:r>
      <w:proofErr w:type="spellStart"/>
      <w:r w:rsidRPr="009F336B">
        <w:rPr>
          <w:rFonts w:ascii="Times New Roman" w:hAnsi="Times New Roman" w:cs="Times New Roman"/>
          <w:sz w:val="24"/>
          <w:szCs w:val="24"/>
        </w:rPr>
        <w:t>ортодонтом</w:t>
      </w:r>
      <w:proofErr w:type="spellEnd"/>
      <w:r w:rsidRPr="009F336B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9F336B" w:rsidRPr="009F336B" w:rsidRDefault="009F336B" w:rsidP="009F336B">
      <w:pPr>
        <w:pStyle w:val="11"/>
        <w:shd w:val="clear" w:color="auto" w:fill="auto"/>
        <w:tabs>
          <w:tab w:val="left" w:pos="36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 xml:space="preserve">            IV.     Руководство консультационным центром</w:t>
      </w:r>
    </w:p>
    <w:p w:rsidR="009F336B" w:rsidRPr="009F336B" w:rsidRDefault="009F336B" w:rsidP="009F336B">
      <w:pPr>
        <w:pStyle w:val="1"/>
        <w:numPr>
          <w:ilvl w:val="0"/>
          <w:numId w:val="6"/>
        </w:numPr>
        <w:shd w:val="clear" w:color="auto" w:fill="auto"/>
        <w:tabs>
          <w:tab w:val="left" w:pos="572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Координацию деятельности консультационных центров осуществляет Управление</w:t>
      </w:r>
      <w:r w:rsidRPr="009F336B">
        <w:rPr>
          <w:rFonts w:ascii="Times New Roman" w:hAnsi="Times New Roman" w:cs="Times New Roman"/>
          <w:sz w:val="24"/>
          <w:szCs w:val="24"/>
        </w:rPr>
        <w:br/>
        <w:t xml:space="preserve">образованием </w:t>
      </w:r>
      <w:proofErr w:type="gramStart"/>
      <w:r w:rsidRPr="009F33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F336B">
        <w:rPr>
          <w:rFonts w:ascii="Times New Roman" w:hAnsi="Times New Roman" w:cs="Times New Roman"/>
          <w:sz w:val="24"/>
          <w:szCs w:val="24"/>
        </w:rPr>
        <w:t>. Кизляра.</w:t>
      </w:r>
    </w:p>
    <w:p w:rsidR="009F336B" w:rsidRPr="009F336B" w:rsidRDefault="009F336B" w:rsidP="009F336B">
      <w:pPr>
        <w:pStyle w:val="1"/>
        <w:numPr>
          <w:ilvl w:val="0"/>
          <w:numId w:val="6"/>
        </w:numPr>
        <w:shd w:val="clear" w:color="auto" w:fill="auto"/>
        <w:tabs>
          <w:tab w:val="left" w:pos="582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Общее руководство работой консультационного центра осуществляет руководитель</w:t>
      </w:r>
      <w:r w:rsidRPr="009F336B">
        <w:rPr>
          <w:rFonts w:ascii="Times New Roman" w:hAnsi="Times New Roman" w:cs="Times New Roman"/>
          <w:sz w:val="24"/>
          <w:szCs w:val="24"/>
        </w:rPr>
        <w:br/>
        <w:t>образовательного учреждения или иное лицо, назначенное приказом руководителя</w:t>
      </w:r>
    </w:p>
    <w:p w:rsidR="009F336B" w:rsidRPr="009F336B" w:rsidRDefault="009F336B" w:rsidP="009F336B">
      <w:pPr>
        <w:pStyle w:val="1"/>
        <w:shd w:val="clear" w:color="auto" w:fill="auto"/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9F336B" w:rsidRPr="009F336B" w:rsidRDefault="009F336B" w:rsidP="009F336B">
      <w:pPr>
        <w:pStyle w:val="1"/>
        <w:numPr>
          <w:ilvl w:val="0"/>
          <w:numId w:val="6"/>
        </w:numPr>
        <w:shd w:val="clear" w:color="auto" w:fill="auto"/>
        <w:tabs>
          <w:tab w:val="left" w:pos="642"/>
        </w:tabs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Руководитель консультационного центра: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176"/>
        </w:tabs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обеспечивает создание условий для эффективной работы консультационного центра;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178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обеспечивает учет обращений за консультативной помощью по форме согласно приложению</w:t>
      </w:r>
      <w:r w:rsidRPr="009F336B">
        <w:rPr>
          <w:rFonts w:ascii="Times New Roman" w:hAnsi="Times New Roman" w:cs="Times New Roman"/>
          <w:sz w:val="24"/>
          <w:szCs w:val="24"/>
        </w:rPr>
        <w:br/>
        <w:t>к настоящему Положению;</w:t>
      </w:r>
    </w:p>
    <w:p w:rsidR="009F336B" w:rsidRPr="009F336B" w:rsidRDefault="009F336B" w:rsidP="009F336B">
      <w:pPr>
        <w:pStyle w:val="1"/>
        <w:numPr>
          <w:ilvl w:val="0"/>
          <w:numId w:val="3"/>
        </w:numPr>
        <w:shd w:val="clear" w:color="auto" w:fill="auto"/>
        <w:tabs>
          <w:tab w:val="left" w:pos="176"/>
        </w:tabs>
        <w:spacing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ведёт отчётность о деятельности консультационного центра (Приложение 3).</w:t>
      </w:r>
    </w:p>
    <w:p w:rsidR="009F336B" w:rsidRPr="009F336B" w:rsidRDefault="009F336B" w:rsidP="009F336B">
      <w:pPr>
        <w:pStyle w:val="1"/>
        <w:numPr>
          <w:ilvl w:val="0"/>
          <w:numId w:val="6"/>
        </w:numPr>
        <w:shd w:val="clear" w:color="auto" w:fill="auto"/>
        <w:tabs>
          <w:tab w:val="left" w:pos="649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9F336B">
        <w:rPr>
          <w:rFonts w:ascii="Times New Roman" w:hAnsi="Times New Roman" w:cs="Times New Roman"/>
          <w:sz w:val="24"/>
          <w:szCs w:val="24"/>
        </w:rPr>
        <w:t>Ответственность за работу консультационного центра несет руководитель</w:t>
      </w:r>
      <w:r w:rsidRPr="009F336B">
        <w:rPr>
          <w:rFonts w:ascii="Times New Roman" w:hAnsi="Times New Roman" w:cs="Times New Roman"/>
          <w:sz w:val="24"/>
          <w:szCs w:val="24"/>
        </w:rPr>
        <w:br/>
        <w:t>образовательного учреждения.</w:t>
      </w:r>
    </w:p>
    <w:p w:rsidR="009F336B" w:rsidRPr="009F336B" w:rsidRDefault="009F336B" w:rsidP="009F33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7A1" w:rsidRPr="009F336B" w:rsidRDefault="00C467A1" w:rsidP="009F336B">
      <w:pPr>
        <w:rPr>
          <w:rFonts w:ascii="Times New Roman" w:hAnsi="Times New Roman" w:cs="Times New Roman"/>
          <w:sz w:val="24"/>
          <w:szCs w:val="24"/>
        </w:rPr>
      </w:pPr>
    </w:p>
    <w:sectPr w:rsidR="00C467A1" w:rsidRPr="009F336B" w:rsidSect="009F336B">
      <w:pgSz w:w="11909" w:h="16834"/>
      <w:pgMar w:top="284" w:right="710" w:bottom="0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.%3,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%4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2">
    <w:nsid w:val="05BC2FE8"/>
    <w:multiLevelType w:val="multilevel"/>
    <w:tmpl w:val="3CAACAE8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5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47730"/>
    <w:multiLevelType w:val="multilevel"/>
    <w:tmpl w:val="9312C224"/>
    <w:lvl w:ilvl="0">
      <w:start w:val="1"/>
      <w:numFmt w:val="decimal"/>
      <w:lvlText w:val="3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5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F4E89"/>
    <w:multiLevelType w:val="multilevel"/>
    <w:tmpl w:val="31108346"/>
    <w:lvl w:ilvl="0">
      <w:start w:val="1"/>
      <w:numFmt w:val="decimal"/>
      <w:lvlText w:val="4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5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1D765B"/>
    <w:multiLevelType w:val="multilevel"/>
    <w:tmpl w:val="8D36ECD4"/>
    <w:lvl w:ilvl="0">
      <w:start w:val="9"/>
      <w:numFmt w:val="decimal"/>
      <w:lvlText w:val="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5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E406C1"/>
    <w:multiLevelType w:val="hybridMultilevel"/>
    <w:tmpl w:val="F87E8CC6"/>
    <w:lvl w:ilvl="0" w:tplc="6554E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911D8"/>
    <w:multiLevelType w:val="multilevel"/>
    <w:tmpl w:val="8592D7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36B"/>
    <w:rsid w:val="00317528"/>
    <w:rsid w:val="003E3EF1"/>
    <w:rsid w:val="008D315F"/>
    <w:rsid w:val="009542F8"/>
    <w:rsid w:val="009F336B"/>
    <w:rsid w:val="00C467A1"/>
    <w:rsid w:val="00D0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6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9F336B"/>
    <w:rPr>
      <w:rFonts w:ascii="Bookman Old Style" w:eastAsia="Bookman Old Style" w:hAnsi="Bookman Old Style" w:cs="Bookman Old Style"/>
      <w:spacing w:val="-15"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9F336B"/>
    <w:rPr>
      <w:i/>
      <w:iCs/>
      <w:spacing w:val="-16"/>
    </w:rPr>
  </w:style>
  <w:style w:type="character" w:customStyle="1" w:styleId="10">
    <w:name w:val="Заголовок №1_"/>
    <w:basedOn w:val="a0"/>
    <w:link w:val="11"/>
    <w:rsid w:val="009F336B"/>
    <w:rPr>
      <w:rFonts w:ascii="Bookman Old Style" w:eastAsia="Bookman Old Style" w:hAnsi="Bookman Old Style" w:cs="Bookman Old Style"/>
      <w:spacing w:val="-1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F336B"/>
    <w:pPr>
      <w:shd w:val="clear" w:color="auto" w:fill="FFFFFF"/>
      <w:spacing w:after="0" w:line="257" w:lineRule="exact"/>
    </w:pPr>
    <w:rPr>
      <w:rFonts w:ascii="Bookman Old Style" w:eastAsia="Bookman Old Style" w:hAnsi="Bookman Old Style" w:cs="Bookman Old Style"/>
      <w:spacing w:val="-15"/>
      <w:sz w:val="23"/>
      <w:szCs w:val="23"/>
    </w:rPr>
  </w:style>
  <w:style w:type="paragraph" w:customStyle="1" w:styleId="11">
    <w:name w:val="Заголовок №1"/>
    <w:basedOn w:val="a"/>
    <w:link w:val="10"/>
    <w:rsid w:val="009F336B"/>
    <w:pPr>
      <w:shd w:val="clear" w:color="auto" w:fill="FFFFFF"/>
      <w:spacing w:after="0" w:line="257" w:lineRule="exact"/>
      <w:outlineLvl w:val="0"/>
    </w:pPr>
    <w:rPr>
      <w:rFonts w:ascii="Bookman Old Style" w:eastAsia="Bookman Old Style" w:hAnsi="Bookman Old Style" w:cs="Bookman Old Style"/>
      <w:spacing w:val="-15"/>
      <w:sz w:val="23"/>
      <w:szCs w:val="23"/>
    </w:rPr>
  </w:style>
  <w:style w:type="table" w:styleId="a6">
    <w:name w:val="Table Grid"/>
    <w:basedOn w:val="a1"/>
    <w:uiPriority w:val="59"/>
    <w:rsid w:val="009F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2016-09-08T13:30:00Z</cp:lastPrinted>
  <dcterms:created xsi:type="dcterms:W3CDTF">2016-09-08T13:03:00Z</dcterms:created>
  <dcterms:modified xsi:type="dcterms:W3CDTF">2018-04-03T08:18:00Z</dcterms:modified>
</cp:coreProperties>
</file>