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176" w:type="dxa"/>
        <w:tblLook w:val="04A0"/>
      </w:tblPr>
      <w:tblGrid>
        <w:gridCol w:w="4961"/>
        <w:gridCol w:w="4786"/>
      </w:tblGrid>
      <w:tr w:rsidR="00DC36ED" w:rsidTr="00DC36ED"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36ED" w:rsidRDefault="00DC36E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Принято </w:t>
            </w:r>
          </w:p>
          <w:p w:rsidR="00DC36ED" w:rsidRDefault="00DC36E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Педагогическим Советом </w:t>
            </w:r>
          </w:p>
          <w:p w:rsidR="00DC36ED" w:rsidRDefault="00DC36E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Протокол №</w:t>
            </w:r>
          </w:p>
          <w:p w:rsidR="00DC36ED" w:rsidRDefault="00DC36E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DC36ED" w:rsidRDefault="00DC36ED">
            <w:pPr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«     »  ______   20     г.</w:t>
            </w:r>
            <w:r>
              <w:rPr>
                <w:rFonts w:ascii="Times New Roman" w:hAnsi="Times New Roman" w:cs="Times New Roman"/>
                <w:bCs/>
                <w:color w:val="000000"/>
              </w:rPr>
              <w:tab/>
              <w:t xml:space="preserve">     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36ED" w:rsidRDefault="00DC36ED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Утверждаю </w:t>
            </w:r>
          </w:p>
          <w:p w:rsidR="00DC36ED" w:rsidRDefault="00DC36ED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Заведующий МКДОУ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/с № 4</w:t>
            </w:r>
          </w:p>
          <w:p w:rsidR="00DC36ED" w:rsidRDefault="00DC36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____________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О.В.Шатиева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DC36ED" w:rsidRDefault="00DC36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DC36ED" w:rsidRDefault="00DC36ED">
            <w:pPr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color w:val="000000"/>
              </w:rPr>
              <w:t>«     »  ______   20     г.</w:t>
            </w:r>
          </w:p>
        </w:tc>
      </w:tr>
    </w:tbl>
    <w:p w:rsidR="00DC36ED" w:rsidRDefault="00DC36ED" w:rsidP="00DC36ED">
      <w:pPr>
        <w:pStyle w:val="a4"/>
        <w:spacing w:after="0"/>
        <w:rPr>
          <w:rFonts w:ascii="Times New Roman" w:hAnsi="Times New Roman" w:cs="Times New Roman"/>
        </w:rPr>
      </w:pPr>
    </w:p>
    <w:p w:rsidR="00DC36ED" w:rsidRDefault="00DC36ED" w:rsidP="00DC36ED">
      <w:pPr>
        <w:pStyle w:val="a3"/>
        <w:shd w:val="clear" w:color="auto" w:fill="FFFFFF"/>
        <w:spacing w:line="250" w:lineRule="atLeast"/>
        <w:jc w:val="center"/>
      </w:pPr>
    </w:p>
    <w:p w:rsidR="00DC36ED" w:rsidRDefault="00DC36ED" w:rsidP="00DC36ED">
      <w:pPr>
        <w:jc w:val="center"/>
        <w:rPr>
          <w:rFonts w:ascii="Times New Roman" w:hAnsi="Times New Roman" w:cs="Times New Roman"/>
          <w:b/>
          <w:lang w:val="en-US"/>
        </w:rPr>
      </w:pPr>
    </w:p>
    <w:p w:rsidR="00300B3A" w:rsidRDefault="00300B3A" w:rsidP="00DC36ED">
      <w:pPr>
        <w:jc w:val="center"/>
        <w:rPr>
          <w:rFonts w:ascii="Times New Roman" w:hAnsi="Times New Roman" w:cs="Times New Roman"/>
          <w:b/>
          <w:lang w:val="en-US"/>
        </w:rPr>
      </w:pPr>
    </w:p>
    <w:p w:rsidR="00300B3A" w:rsidRDefault="00300B3A" w:rsidP="00DC36ED">
      <w:pPr>
        <w:jc w:val="center"/>
        <w:rPr>
          <w:rFonts w:ascii="Times New Roman" w:hAnsi="Times New Roman" w:cs="Times New Roman"/>
          <w:b/>
          <w:lang w:val="en-US"/>
        </w:rPr>
      </w:pPr>
    </w:p>
    <w:p w:rsidR="00300B3A" w:rsidRPr="00300B3A" w:rsidRDefault="00300B3A" w:rsidP="00DC36ED">
      <w:pPr>
        <w:jc w:val="center"/>
        <w:rPr>
          <w:rFonts w:ascii="Times New Roman" w:hAnsi="Times New Roman" w:cs="Times New Roman"/>
          <w:b/>
          <w:lang w:val="en-US"/>
        </w:rPr>
      </w:pPr>
    </w:p>
    <w:p w:rsidR="00DC36ED" w:rsidRDefault="00DC36ED" w:rsidP="00DC36ED">
      <w:pPr>
        <w:jc w:val="center"/>
        <w:rPr>
          <w:rFonts w:ascii="Times New Roman" w:hAnsi="Times New Roman" w:cs="Times New Roman"/>
          <w:b/>
        </w:rPr>
      </w:pPr>
    </w:p>
    <w:p w:rsidR="00DC36ED" w:rsidRDefault="00DC36ED" w:rsidP="00DC36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DC36ED" w:rsidRDefault="00F43E16" w:rsidP="00DC36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8"/>
          <w:szCs w:val="48"/>
        </w:rPr>
        <w:t>о работе в летний п</w:t>
      </w:r>
      <w:r w:rsidR="00DC36ED">
        <w:rPr>
          <w:rFonts w:ascii="Times New Roman" w:hAnsi="Times New Roman" w:cs="Times New Roman"/>
          <w:b/>
          <w:sz w:val="48"/>
          <w:szCs w:val="48"/>
        </w:rPr>
        <w:t>е</w:t>
      </w:r>
      <w:r>
        <w:rPr>
          <w:rFonts w:ascii="Times New Roman" w:hAnsi="Times New Roman" w:cs="Times New Roman"/>
          <w:b/>
          <w:sz w:val="48"/>
          <w:szCs w:val="48"/>
        </w:rPr>
        <w:t>р</w:t>
      </w:r>
      <w:r w:rsidR="00DC36ED">
        <w:rPr>
          <w:rFonts w:ascii="Times New Roman" w:hAnsi="Times New Roman" w:cs="Times New Roman"/>
          <w:b/>
          <w:sz w:val="48"/>
          <w:szCs w:val="48"/>
        </w:rPr>
        <w:t>иод</w:t>
      </w:r>
      <w:r w:rsidR="00DC36ED">
        <w:rPr>
          <w:rFonts w:ascii="Times New Roman" w:hAnsi="Times New Roman" w:cs="Times New Roman"/>
          <w:b/>
        </w:rPr>
        <w:t xml:space="preserve"> </w:t>
      </w: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C36ED" w:rsidRDefault="00DC36ED" w:rsidP="00DC36E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300B3A" w:rsidRPr="00F43E16" w:rsidRDefault="00300B3A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lastRenderedPageBreak/>
        <w:t>I. Общие положения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1.1. Настоящее положение о летней оздоровительной работе муниципального казенного дошкольного образователь</w:t>
      </w:r>
      <w:r w:rsidR="00DC36ED" w:rsidRPr="00DC36ED">
        <w:rPr>
          <w:rFonts w:ascii="Times New Roman" w:hAnsi="Times New Roman" w:cs="Times New Roman"/>
          <w:sz w:val="24"/>
          <w:szCs w:val="24"/>
        </w:rPr>
        <w:t>ного учреждения «Детский сад № 4  «Крепыш</w:t>
      </w:r>
      <w:r w:rsidRPr="00DC36ED">
        <w:rPr>
          <w:rFonts w:ascii="Times New Roman" w:hAnsi="Times New Roman" w:cs="Times New Roman"/>
          <w:sz w:val="24"/>
          <w:szCs w:val="24"/>
        </w:rPr>
        <w:t xml:space="preserve">» городского округа «город Кизляр» (далее – МКДОУ) разработано в соответствии с </w:t>
      </w:r>
      <w:r w:rsidR="00F43E1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DC36ED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 от 29.12.2012 № 273-ФЗ, Санитарн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36ED">
        <w:rPr>
          <w:rFonts w:ascii="Times New Roman" w:hAnsi="Times New Roman" w:cs="Times New Roman"/>
          <w:sz w:val="24"/>
          <w:szCs w:val="24"/>
        </w:rPr>
        <w:t xml:space="preserve"> эпидемиологическими требованиями к устройству, содержанию и организации режима работы в дошкольных образовательных организациях (</w:t>
      </w:r>
      <w:proofErr w:type="spellStart"/>
      <w:r w:rsidRPr="00DC36E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C36ED">
        <w:rPr>
          <w:rFonts w:ascii="Times New Roman" w:hAnsi="Times New Roman" w:cs="Times New Roman"/>
          <w:sz w:val="24"/>
          <w:szCs w:val="24"/>
        </w:rPr>
        <w:t xml:space="preserve"> 2.4.1.3049-13) от 15.05.2013 № 26; Конвенцией ООН о правах ребёнка; Законом Российской Федерации «Об основных гарантиях прав ребёнка в Российской Федерации» (№124-ФЗ от 24.07.98 г.).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1.2. Положение о летней оздоровительной работе воспитанников (далее - Положение) определяет порядок и сроки проведения летней оздоровительной работы с воспитанниками.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II. Цели и задачи работы в летний оздоровительный период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Грамотная организация летней оздоровительной работы в дошкольном учреждении, охватывающей всех участников образовательного процесса, 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>представляет широкие возможности</w:t>
      </w:r>
      <w:proofErr w:type="gramEnd"/>
      <w:r w:rsidRPr="00DC36ED">
        <w:rPr>
          <w:rFonts w:ascii="Times New Roman" w:hAnsi="Times New Roman" w:cs="Times New Roman"/>
          <w:sz w:val="24"/>
          <w:szCs w:val="24"/>
        </w:rPr>
        <w:t xml:space="preserve"> для укрепления физического и психического здоровья воспитанников, развитие познавательного интереса, а также повышения компетентности родителей в области организации летнего отдыха детей.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Цель: создание в дошкольном учреждении максимально эффективных условий для организации оздоровительной работы, развития познавательного интереса воспитанников, организация активного отдыха. Задачи: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</w:t>
      </w: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охрана жизни и укрепление физического и психического здоровья воспитанников;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</w:t>
      </w: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развитие двигательной активности и приобщение к летним видам спорта;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максимальное использование разнообразных видов детской деятельности спортивно-оздоровительной, художественно-эстетической направленности; </w:t>
      </w: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повышение компетентности педагогов в вопросах организации летней оздоровительной работы, обеспечение методического сопровождения для планирования и организации летнего отдыха.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оказание консультативной и методической помощи родителям (законным представителям), повышение компетентности родителей (законных представителей) в вопросах организации летнего отдыха детей, привлечение родителей к участию в совместных с детьми физкультурных праздниках, походах, экскурсиях и других мероприятиях.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lastRenderedPageBreak/>
        <w:t>III. Организация работы в летний оздоровительный период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3.1. Сроки проведения летней оздоровительной работы с 1 июня по 31 августа каждого учебного года.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3.2. При подготовке к летнему оздоровительному периоду на локальном уровне необходимо провести: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совещание с сотрудниками МКДОУ по подготовке к летнему оздоровительному периоду;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смотр-конкурс на готовность к началу летнего оздоровительного периода;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подготовить памятку по созданию необходимых условий для проведения летнего оздоровительного периода;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- ознакомить родителей с планом работы на летний оздоровительный период;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откорректировать режим жизни детей с учетом теплого времени года;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- пересмотреть расписание организованной образовательной деятельности, включив в нее двигательный, музыкальный и художественные виды деятельности;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разработать совместно с медицинским персоналом систему закаливания, учитывающую состояние здоровья детей и условия, созданные в каждой возрастной группе.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Критерии готовности МКДОУ к работе в летний оздоровительный период: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соответствие оборудования игровых и физкультурных площадок требованиям Санитарно-эпидемиологических требованиям к устройству, содержанию и организации режима работы в дошкольных образовательных организациях (</w:t>
      </w:r>
      <w:proofErr w:type="spellStart"/>
      <w:r w:rsidRPr="00DC36E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C36ED">
        <w:rPr>
          <w:rFonts w:ascii="Times New Roman" w:hAnsi="Times New Roman" w:cs="Times New Roman"/>
          <w:sz w:val="24"/>
          <w:szCs w:val="24"/>
        </w:rPr>
        <w:t xml:space="preserve"> 2.4.1.3049-13) от 15.05.2013 № 26 и инструкции по охране жизни и здоровья детей;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создание условий для своевременного увлажнения песка и участка;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разнообразие выносного оборудования для организации различных видов деятельности детей, условия его хранения;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наличие необходимой документации: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по организации закаливания и проведения лечебно-профилактических мероприятий, и консультаций для педагогов и родителей;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</w:t>
      </w: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плана работы МКДОУ на летний период;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наличие системы контроля организации летнего оздоровительного периода с детьми.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sym w:font="Symbol" w:char="00B7"/>
      </w:r>
      <w:r w:rsidRPr="00DC36ED">
        <w:rPr>
          <w:rFonts w:ascii="Times New Roman" w:hAnsi="Times New Roman" w:cs="Times New Roman"/>
          <w:sz w:val="24"/>
          <w:szCs w:val="24"/>
        </w:rPr>
        <w:t xml:space="preserve"> инструкций: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организация питьевого режима,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охрана жизни и здоровья детей,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- организация экскурсий и походов за пределы территории детского сада,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lastRenderedPageBreak/>
        <w:t xml:space="preserve"> - предупреждение отравления детей ядовитыми растениями и грибами.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предупреждение травматизма;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оказание первой помощи при ушибах, ссадинах и т.д.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3.3. Подготовка к летнему оздоровительному периоду осуществляется всеми сотрудниками согласно своим функциональным обязанностям: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- заведующий - создает необходимые условия для организации на территории МКДОУ содержательной, разнообразной деятельности воспитанников, закаливающих процедур с использованием естественных факторов природы, обеспечивает выполнение Инструкции по охране жизни и здоровья детей в детском саду и на детских площадках, осуществляет контроль хода летнего оздоровительного периода;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медицинский персонал - планирует работу по предупреждению травматизма, проводит инструктажи по охране жизни и здоровья, предупреждению заболеваний, комплектует аптечку для оказания первой помощи, составляет рекомендации по закаливанию с учетом физического развития детей, оказанию первой медицинской помощи при различных заболеваниях, планирует лечебн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36ED">
        <w:rPr>
          <w:rFonts w:ascii="Times New Roman" w:hAnsi="Times New Roman" w:cs="Times New Roman"/>
          <w:sz w:val="24"/>
          <w:szCs w:val="24"/>
        </w:rPr>
        <w:t xml:space="preserve"> профилактические мероприятия и контроль за организацией физического воспитания, питания, закаливания, утверждает режим дня;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заместитель заведующего по ВМР 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DC36ED">
        <w:rPr>
          <w:rFonts w:ascii="Times New Roman" w:hAnsi="Times New Roman" w:cs="Times New Roman"/>
          <w:sz w:val="24"/>
          <w:szCs w:val="24"/>
        </w:rPr>
        <w:t>оставляет план работы с педагогическими кадрами, родителями, циклограмму коллективных мероприятий с детьми; режим дня на теплый период; готовит рекомендации для педагогов по планированию образовательного процесса с детьми в группах на летний оздоровительный период, проводит подготовку наглядной информации для родителей, осуществляет контроль за подготовкой воспитателей к началу летнего оздоровительного периода и ходом образовательного процесса в группах;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>-воспитатели - составляют планы работы по основным направлениям развития, которые включают: развлечения, познавательно-речевую, игровую, театрализованную, индивидуальную работу с детьми, используя разнообразные формы и методы работы; планируют двигательную активность, проводят работу по профилактике плоскостопия, осанки, используют разные виды закаливания, подбирают выносной материал для работы с детьми; проводят консультации, дают рекомендации родителям по организации летнего отдыха детей.</w:t>
      </w:r>
      <w:proofErr w:type="gramEnd"/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музыкальный руководитель - совместно с воспитателями составляет план развлекательных мероприятий, используя разнообразные формы: 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>Дни здоровья, физкультурные праздники, развлечения, викторины, конкурсы, игры и т.д.</w:t>
      </w:r>
      <w:proofErr w:type="gramEnd"/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lastRenderedPageBreak/>
        <w:t xml:space="preserve"> -младшие воспитатели - совместно с воспитателем составляют график распределения рабочего времени сотрудников группы для наиболее эффективной организации дня, проводят подготовку инвентаря для закаливания, уборки группового участка, теневых навесов, мытья игрушек.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IV. Планирование и организация оздоровительной работы с детьми в летний период.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4.1.Для достижения оздоровительного эффекта в режиме дня предусматривается максимальное пребывание детей на открытом воздухе, увеличивается продолжительность прогулок, соответствующая возрасту продолжительность сна и других видов отдыха.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4.2. При планировании образовательного процесса в летний период необходимо отражать все направления развития: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-социально-коммуникативное.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познавательное;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речевое;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-художественно-эстетическое;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физическое.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Для достижения оздоровительно-воспитательного эффекта в летний период все мероприятия с детьми проводятся на воздухе, особое внимание уделяется обеспечению достаточной двигательной активности.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4.3.Включаются в режим дня: музыкальная, двигательная, изобразительная виды деятельности: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-физкультурные досуги и праздники;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-походы, прогулки, экскурсии;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оздоровительный бег;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спортивные развлечения и упражнения;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-эстафеты с элементами соревнований;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народные игры, музыкальные и другие мероприятия, труд.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 xml:space="preserve">Организованная деятельность включает посильный систематический труд детей (в цветнике, огороде, саду), работа с природным материалом (шишки, трава, цветы, листья, камешки и т.д.). </w:t>
      </w:r>
      <w:proofErr w:type="gramEnd"/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4.5. При проведении специальных закаливающих мероприятий учитывать возрастные, индивидуальные особенности, группы здоровья воспитанников. Особое внимание уделять детям </w:t>
      </w:r>
      <w:r w:rsidRPr="00DC36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00B3A">
        <w:rPr>
          <w:rFonts w:ascii="Times New Roman" w:hAnsi="Times New Roman" w:cs="Times New Roman"/>
          <w:sz w:val="24"/>
          <w:szCs w:val="24"/>
        </w:rPr>
        <w:t xml:space="preserve"> </w:t>
      </w:r>
      <w:r w:rsidRPr="00DC36ED">
        <w:rPr>
          <w:rFonts w:ascii="Times New Roman" w:hAnsi="Times New Roman" w:cs="Times New Roman"/>
          <w:sz w:val="24"/>
          <w:szCs w:val="24"/>
        </w:rPr>
        <w:t xml:space="preserve">и </w:t>
      </w:r>
      <w:r w:rsidRPr="00DC36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C36ED">
        <w:rPr>
          <w:rFonts w:ascii="Times New Roman" w:hAnsi="Times New Roman" w:cs="Times New Roman"/>
          <w:sz w:val="24"/>
          <w:szCs w:val="24"/>
        </w:rPr>
        <w:t xml:space="preserve"> группы здоровья 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36ED">
        <w:rPr>
          <w:rFonts w:ascii="Times New Roman" w:hAnsi="Times New Roman" w:cs="Times New Roman"/>
          <w:sz w:val="24"/>
          <w:szCs w:val="24"/>
        </w:rPr>
        <w:t xml:space="preserve">имеющих хронические заболевания, функциональные </w:t>
      </w:r>
      <w:r w:rsidRPr="00DC36ED">
        <w:rPr>
          <w:rFonts w:ascii="Times New Roman" w:hAnsi="Times New Roman" w:cs="Times New Roman"/>
          <w:sz w:val="24"/>
          <w:szCs w:val="24"/>
        </w:rPr>
        <w:lastRenderedPageBreak/>
        <w:t xml:space="preserve">отклонения в состоянии здоровья, отклонения в психическом здоровье (робость, боязливость, нерешительность, застенчивость), основой работы с этими детьми является </w:t>
      </w:r>
      <w:proofErr w:type="spellStart"/>
      <w:r w:rsidRPr="00DC36ED">
        <w:rPr>
          <w:rFonts w:ascii="Times New Roman" w:hAnsi="Times New Roman" w:cs="Times New Roman"/>
          <w:sz w:val="24"/>
          <w:szCs w:val="24"/>
        </w:rPr>
        <w:t>щадяще</w:t>
      </w:r>
      <w:proofErr w:type="spellEnd"/>
      <w:r w:rsidRPr="00DC36ED">
        <w:rPr>
          <w:rFonts w:ascii="Times New Roman" w:hAnsi="Times New Roman" w:cs="Times New Roman"/>
          <w:sz w:val="24"/>
          <w:szCs w:val="24"/>
        </w:rPr>
        <w:t xml:space="preserve"> - оздоровительный режим.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4.6. Посещение воспитанниками мероприятий за пределами МКДОУ в дни летнего отдыха проводится или совместно с родителями (законными представителями), или по согласованию с ними.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V. Ответственность участников образовательных отношений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5.1. Все сотрудники МКДОУ несут ответственность: - за соблюдение техники пожарной безопасности и требований охраны труда;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Педагоги: - за выполнение Инструкции по организации охраны жизни и здоровья детей в детских садах и на детских площадках; организация экскурсий и походов за пределы территории детского сада, предупреждение отравления детей ядовитыми растениями и грибами, предупреждение детского травматизма; - за соответствие форм, методов и средств организации летней оздоровительной работы возрастным, </w:t>
      </w:r>
      <w:proofErr w:type="spellStart"/>
      <w:r w:rsidRPr="00DC36ED">
        <w:rPr>
          <w:rFonts w:ascii="Times New Roman" w:hAnsi="Times New Roman" w:cs="Times New Roman"/>
          <w:sz w:val="24"/>
          <w:szCs w:val="24"/>
        </w:rPr>
        <w:t>психо-физиологическим</w:t>
      </w:r>
      <w:proofErr w:type="spellEnd"/>
      <w:r w:rsidRPr="00DC36ED">
        <w:rPr>
          <w:rFonts w:ascii="Times New Roman" w:hAnsi="Times New Roman" w:cs="Times New Roman"/>
          <w:sz w:val="24"/>
          <w:szCs w:val="24"/>
        </w:rPr>
        <w:t xml:space="preserve"> особенностям, способностям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36ED">
        <w:rPr>
          <w:rFonts w:ascii="Times New Roman" w:hAnsi="Times New Roman" w:cs="Times New Roman"/>
          <w:sz w:val="24"/>
          <w:szCs w:val="24"/>
        </w:rPr>
        <w:t xml:space="preserve"> интересам и потребностям детей, за проведение закаливающих процедур в соответствии и с учетом здоровья воспитанников.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Медицинский персонал: - санитарно-просветительскую работу по профилактике желудочно-кишечных заболеваний, соблюдение санитарно-гигиенического и питьевого режима на участках, за предупреждение отравлений ядовитыми растениями, грибами, ягодами, детского травматизма, за оказание доврачебной помощи детям;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VI. Права участников образовательных отношений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DC36ED">
        <w:rPr>
          <w:rFonts w:ascii="Times New Roman" w:hAnsi="Times New Roman" w:cs="Times New Roman"/>
          <w:sz w:val="24"/>
          <w:szCs w:val="24"/>
        </w:rPr>
        <w:t>Участники образовательных отношений летней оздоровительной работы (сотрудники МКДОУ, родители (законные представители) имеют право:</w:t>
      </w:r>
      <w:proofErr w:type="gramEnd"/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вносить предложения по улучшению организации летнего отдыха детей; Педагоги: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- давать рекомендации родителям по организации летнего отдыха и закаливания детей в домашних условиях;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Родители: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принимать активное участие в организации совместных с детьми физкультурных праздниках, походах, экскурсиях и других мероприятий, в том числе и за пределами территории детского сада. </w:t>
      </w:r>
    </w:p>
    <w:p w:rsidR="000A6E7E" w:rsidRPr="00DC36ED" w:rsidRDefault="000A6E7E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- оказывать содействие в улучшении условий летнего отдыха детей.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VII. Управление работой в летний оздоровительный период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lastRenderedPageBreak/>
        <w:t xml:space="preserve">7.1. Администрация осуществляет руководство отдыхом детей в летний оздоровительный период.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7.2.Администрация проводит инструктажи с сотрудниками МКДОУ по вопросам техники безопасности, охране жизни и здоровья детей, оказания первой медицинской помощи и других при организации летней оздоровительной работы.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7.2. План летней оздоровительной работы рассматривается и принимается педагогическим советом МКДОУ, утверждается заведующим.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VIII. Документация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8.1. Приказ о переводе МКДОУ на летний оздоровительный период и организации летнего отдыха детей;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8.2. План работы МКДОУ на летний оздоровительный период;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8.3. Планы работы воспитателей, специалистов, медицинских работников;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 xml:space="preserve"> 8.4. Журнал инструктажа с сотрудниками; </w:t>
      </w:r>
    </w:p>
    <w:p w:rsidR="000A6E7E" w:rsidRPr="00DC36ED" w:rsidRDefault="000A6E7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6ED">
        <w:rPr>
          <w:rFonts w:ascii="Times New Roman" w:hAnsi="Times New Roman" w:cs="Times New Roman"/>
          <w:sz w:val="24"/>
          <w:szCs w:val="24"/>
        </w:rPr>
        <w:t>8.5. Отчет о результатах летней оздоровительной работы</w:t>
      </w:r>
      <w:r w:rsidR="00DC36ED">
        <w:rPr>
          <w:rFonts w:ascii="Times New Roman" w:hAnsi="Times New Roman" w:cs="Times New Roman"/>
          <w:sz w:val="24"/>
          <w:szCs w:val="24"/>
        </w:rPr>
        <w:t>.</w:t>
      </w:r>
    </w:p>
    <w:p w:rsidR="0012021E" w:rsidRPr="00DC36ED" w:rsidRDefault="0012021E" w:rsidP="00DC3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2021E" w:rsidRPr="00DC36ED" w:rsidSect="00300B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A6E7E"/>
    <w:rsid w:val="000A6E7E"/>
    <w:rsid w:val="0012021E"/>
    <w:rsid w:val="00217E25"/>
    <w:rsid w:val="00300B3A"/>
    <w:rsid w:val="0050537D"/>
    <w:rsid w:val="00DC36ED"/>
    <w:rsid w:val="00F43E16"/>
    <w:rsid w:val="00FD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C36ED"/>
    <w:pPr>
      <w:autoSpaceDN w:val="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DC36ED"/>
    <w:pPr>
      <w:tabs>
        <w:tab w:val="left" w:pos="708"/>
      </w:tabs>
      <w:suppressAutoHyphens/>
      <w:autoSpaceDN w:val="0"/>
      <w:spacing w:after="120"/>
    </w:pPr>
    <w:rPr>
      <w:rFonts w:ascii="Calibri" w:eastAsia="SimSun" w:hAnsi="Calibri" w:cs="Calibri"/>
      <w:color w:val="00000A"/>
    </w:rPr>
  </w:style>
  <w:style w:type="character" w:customStyle="1" w:styleId="a5">
    <w:name w:val="Основной текст Знак"/>
    <w:basedOn w:val="a0"/>
    <w:link w:val="a4"/>
    <w:semiHidden/>
    <w:rsid w:val="00DC36ED"/>
    <w:rPr>
      <w:rFonts w:ascii="Calibri" w:eastAsia="SimSun" w:hAnsi="Calibri" w:cs="Calibri"/>
      <w:color w:val="00000A"/>
    </w:rPr>
  </w:style>
  <w:style w:type="table" w:styleId="a6">
    <w:name w:val="Table Grid"/>
    <w:basedOn w:val="a1"/>
    <w:uiPriority w:val="59"/>
    <w:rsid w:val="00DC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1724</Words>
  <Characters>9828</Characters>
  <Application>Microsoft Office Word</Application>
  <DocSecurity>0</DocSecurity>
  <Lines>81</Lines>
  <Paragraphs>23</Paragraphs>
  <ScaleCrop>false</ScaleCrop>
  <Company>MultiDVD Team</Company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6</cp:revision>
  <cp:lastPrinted>2016-09-06T09:34:00Z</cp:lastPrinted>
  <dcterms:created xsi:type="dcterms:W3CDTF">2016-09-05T11:21:00Z</dcterms:created>
  <dcterms:modified xsi:type="dcterms:W3CDTF">2017-04-27T06:58:00Z</dcterms:modified>
</cp:coreProperties>
</file>