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-176" w:type="dxa"/>
        <w:tblLook w:val="04A0"/>
      </w:tblPr>
      <w:tblGrid>
        <w:gridCol w:w="4961"/>
        <w:gridCol w:w="4786"/>
      </w:tblGrid>
      <w:tr w:rsidR="00DB2F15" w:rsidRPr="00723469" w:rsidTr="00B051AB">
        <w:tc>
          <w:tcPr>
            <w:tcW w:w="49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2F15" w:rsidRPr="00DB2F15" w:rsidRDefault="00DB2F15" w:rsidP="00B051A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Принято </w:t>
            </w:r>
          </w:p>
          <w:p w:rsidR="00DB2F15" w:rsidRPr="00DB2F15" w:rsidRDefault="00DB2F15" w:rsidP="00B051A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Педагогическим Советом </w:t>
            </w:r>
          </w:p>
          <w:p w:rsidR="00DB2F15" w:rsidRPr="00DB2F15" w:rsidRDefault="00DB2F15" w:rsidP="00B051A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Протокол №</w:t>
            </w:r>
          </w:p>
          <w:p w:rsidR="00DB2F15" w:rsidRPr="00DB2F15" w:rsidRDefault="00DB2F15" w:rsidP="00B051A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B2F15" w:rsidRPr="00DB2F15" w:rsidRDefault="00DB2F15" w:rsidP="00B051A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B2F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     »  ______   20     г.</w:t>
            </w:r>
            <w:r w:rsidRPr="00DB2F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 xml:space="preserve">               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2F15" w:rsidRPr="00DB2F15" w:rsidRDefault="00DB2F15" w:rsidP="00B051A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Утверждаю </w:t>
            </w:r>
          </w:p>
          <w:p w:rsidR="00DB2F15" w:rsidRPr="00DB2F15" w:rsidRDefault="00DB2F15" w:rsidP="00DB2F1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</w:t>
            </w:r>
            <w:r w:rsidRPr="00D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Заведующий МКДОУ </w:t>
            </w:r>
            <w:proofErr w:type="spellStart"/>
            <w:r w:rsidRPr="00D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D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/с № 4</w:t>
            </w:r>
          </w:p>
          <w:p w:rsidR="00DB2F15" w:rsidRPr="00DB2F15" w:rsidRDefault="00DB2F15" w:rsidP="00B051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D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____________  </w:t>
            </w:r>
            <w:proofErr w:type="spellStart"/>
            <w:r w:rsidRPr="00D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О.В.Шатиева</w:t>
            </w:r>
            <w:proofErr w:type="spellEnd"/>
            <w:r w:rsidRPr="00D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B2F15" w:rsidRPr="00DB2F15" w:rsidRDefault="00DB2F15" w:rsidP="00B051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B2F15" w:rsidRPr="00DB2F15" w:rsidRDefault="00DB2F15" w:rsidP="00B051A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B2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  </w:t>
            </w:r>
            <w:r w:rsidRPr="00DB2F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     »  ______   20     г.</w:t>
            </w:r>
          </w:p>
        </w:tc>
      </w:tr>
    </w:tbl>
    <w:p w:rsidR="00DB2F15" w:rsidRPr="00723469" w:rsidRDefault="00DB2F15" w:rsidP="00DB2F15">
      <w:pPr>
        <w:pStyle w:val="a4"/>
        <w:spacing w:after="0"/>
        <w:rPr>
          <w:rFonts w:ascii="Times New Roman" w:hAnsi="Times New Roman" w:cs="Times New Roman"/>
        </w:rPr>
      </w:pPr>
    </w:p>
    <w:p w:rsidR="00DB2F15" w:rsidRPr="00723469" w:rsidRDefault="00DB2F15" w:rsidP="00DB2F15">
      <w:pPr>
        <w:pStyle w:val="a3"/>
        <w:shd w:val="clear" w:color="auto" w:fill="FFFFFF"/>
        <w:spacing w:line="250" w:lineRule="atLeast"/>
        <w:jc w:val="center"/>
      </w:pPr>
    </w:p>
    <w:p w:rsidR="00DB2F15" w:rsidRDefault="00DB2F15" w:rsidP="00DB2F15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DB2F15" w:rsidRDefault="00DB2F15" w:rsidP="00DB2F15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DB2F15" w:rsidRDefault="00DB2F15" w:rsidP="00DB2F15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A12F36" w:rsidRDefault="00A12F36" w:rsidP="00DB2F15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  <w:sz w:val="48"/>
          <w:szCs w:val="48"/>
          <w:lang w:val="en-US"/>
        </w:rPr>
      </w:pPr>
    </w:p>
    <w:p w:rsidR="00A12F36" w:rsidRDefault="00A12F36" w:rsidP="00DB2F15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  <w:sz w:val="48"/>
          <w:szCs w:val="48"/>
          <w:lang w:val="en-US"/>
        </w:rPr>
      </w:pPr>
    </w:p>
    <w:p w:rsidR="00DB2F15" w:rsidRPr="00DB2F15" w:rsidRDefault="00DB2F15" w:rsidP="00DB2F15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48"/>
          <w:szCs w:val="48"/>
        </w:rPr>
      </w:pPr>
      <w:r w:rsidRPr="00DB2F15">
        <w:rPr>
          <w:rStyle w:val="c0"/>
          <w:b/>
          <w:bCs/>
          <w:color w:val="000000"/>
          <w:sz w:val="48"/>
          <w:szCs w:val="48"/>
        </w:rPr>
        <w:t>ПОЛОЖЕНИЕ</w:t>
      </w:r>
    </w:p>
    <w:p w:rsidR="00DB2F15" w:rsidRPr="00DB2F15" w:rsidRDefault="00DB2F15" w:rsidP="00DB2F15">
      <w:pPr>
        <w:spacing w:after="0" w:line="360" w:lineRule="auto"/>
        <w:jc w:val="center"/>
        <w:rPr>
          <w:rStyle w:val="c0"/>
          <w:rFonts w:ascii="Times New Roman" w:hAnsi="Times New Roman" w:cs="Times New Roman"/>
          <w:b/>
          <w:bCs/>
          <w:color w:val="000000"/>
          <w:sz w:val="48"/>
          <w:szCs w:val="48"/>
        </w:rPr>
      </w:pPr>
      <w:r w:rsidRPr="00DB2F15">
        <w:rPr>
          <w:rStyle w:val="c0"/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о рабочей программе </w:t>
      </w:r>
    </w:p>
    <w:p w:rsidR="00DB2F15" w:rsidRDefault="00DB2F15" w:rsidP="00DB2F1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Муниципального казенного дошкольного образовательного учреждения </w:t>
      </w: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br/>
        <w:t xml:space="preserve">«Детский сад № 4 «Крепыш» </w:t>
      </w:r>
    </w:p>
    <w:p w:rsidR="00DB2F15" w:rsidRDefault="00DB2F15" w:rsidP="00DB2F1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городского округа «город Кизляр»</w:t>
      </w:r>
    </w:p>
    <w:p w:rsidR="00DB2F15" w:rsidRDefault="00DB2F15" w:rsidP="00DB2F1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DB2F15" w:rsidRDefault="00DB2F15" w:rsidP="00DB2F15">
      <w:pPr>
        <w:pStyle w:val="c4"/>
        <w:shd w:val="clear" w:color="auto" w:fill="FFFFFF"/>
        <w:spacing w:before="0" w:beforeAutospacing="0" w:after="0" w:afterAutospacing="0" w:line="360" w:lineRule="auto"/>
        <w:ind w:left="-426" w:firstLine="66"/>
        <w:rPr>
          <w:rStyle w:val="c0"/>
          <w:bCs/>
          <w:color w:val="000000"/>
        </w:rPr>
      </w:pPr>
    </w:p>
    <w:p w:rsidR="00DB2F15" w:rsidRDefault="00DB2F15" w:rsidP="00DB2F15">
      <w:pPr>
        <w:pStyle w:val="c4"/>
        <w:shd w:val="clear" w:color="auto" w:fill="FFFFFF"/>
        <w:spacing w:before="0" w:beforeAutospacing="0" w:after="0" w:afterAutospacing="0" w:line="360" w:lineRule="auto"/>
        <w:ind w:left="-426" w:firstLine="66"/>
        <w:rPr>
          <w:rStyle w:val="c0"/>
          <w:bCs/>
          <w:color w:val="000000"/>
        </w:rPr>
      </w:pPr>
    </w:p>
    <w:p w:rsidR="00DB2F15" w:rsidRDefault="00DB2F15" w:rsidP="00DB2F15">
      <w:pPr>
        <w:pStyle w:val="c4"/>
        <w:shd w:val="clear" w:color="auto" w:fill="FFFFFF"/>
        <w:spacing w:before="0" w:beforeAutospacing="0" w:after="0" w:afterAutospacing="0" w:line="360" w:lineRule="auto"/>
        <w:ind w:left="-426" w:firstLine="66"/>
        <w:rPr>
          <w:rStyle w:val="c0"/>
          <w:bCs/>
          <w:color w:val="000000"/>
        </w:rPr>
      </w:pPr>
    </w:p>
    <w:p w:rsidR="00DB2F15" w:rsidRDefault="00DB2F15" w:rsidP="00DB2F15">
      <w:pPr>
        <w:pStyle w:val="c4"/>
        <w:shd w:val="clear" w:color="auto" w:fill="FFFFFF"/>
        <w:spacing w:before="0" w:beforeAutospacing="0" w:after="0" w:afterAutospacing="0" w:line="360" w:lineRule="auto"/>
        <w:ind w:left="-426" w:firstLine="66"/>
        <w:rPr>
          <w:rStyle w:val="c0"/>
          <w:bCs/>
          <w:color w:val="000000"/>
        </w:rPr>
      </w:pPr>
    </w:p>
    <w:p w:rsidR="00DB2F15" w:rsidRDefault="00DB2F15" w:rsidP="00DB2F15">
      <w:pPr>
        <w:pStyle w:val="c4"/>
        <w:shd w:val="clear" w:color="auto" w:fill="FFFFFF"/>
        <w:spacing w:before="0" w:beforeAutospacing="0" w:after="0" w:afterAutospacing="0" w:line="360" w:lineRule="auto"/>
        <w:ind w:left="-426" w:firstLine="66"/>
        <w:rPr>
          <w:rStyle w:val="c0"/>
          <w:bCs/>
          <w:color w:val="000000"/>
        </w:rPr>
      </w:pPr>
    </w:p>
    <w:p w:rsidR="00DB2F15" w:rsidRDefault="00DB2F15" w:rsidP="00DB2F15">
      <w:pPr>
        <w:pStyle w:val="c4"/>
        <w:shd w:val="clear" w:color="auto" w:fill="FFFFFF"/>
        <w:spacing w:before="0" w:beforeAutospacing="0" w:after="0" w:afterAutospacing="0" w:line="360" w:lineRule="auto"/>
        <w:ind w:left="-426" w:firstLine="66"/>
        <w:rPr>
          <w:rStyle w:val="c0"/>
          <w:bCs/>
          <w:color w:val="000000"/>
        </w:rPr>
      </w:pPr>
    </w:p>
    <w:p w:rsidR="00DB2F15" w:rsidRDefault="00DB2F15" w:rsidP="00DB2F15">
      <w:pPr>
        <w:pStyle w:val="c4"/>
        <w:shd w:val="clear" w:color="auto" w:fill="FFFFFF"/>
        <w:spacing w:before="0" w:beforeAutospacing="0" w:after="0" w:afterAutospacing="0" w:line="360" w:lineRule="auto"/>
        <w:ind w:left="-426" w:firstLine="66"/>
        <w:rPr>
          <w:rStyle w:val="c0"/>
          <w:bCs/>
          <w:color w:val="000000"/>
        </w:rPr>
      </w:pPr>
    </w:p>
    <w:p w:rsidR="00DB2F15" w:rsidRDefault="00DB2F15" w:rsidP="00DB2F15">
      <w:pPr>
        <w:pStyle w:val="c4"/>
        <w:shd w:val="clear" w:color="auto" w:fill="FFFFFF"/>
        <w:spacing w:before="0" w:beforeAutospacing="0" w:after="0" w:afterAutospacing="0" w:line="360" w:lineRule="auto"/>
        <w:ind w:left="-426" w:firstLine="66"/>
        <w:rPr>
          <w:rStyle w:val="c0"/>
          <w:bCs/>
          <w:color w:val="000000"/>
        </w:rPr>
      </w:pPr>
    </w:p>
    <w:p w:rsidR="00DB2F15" w:rsidRDefault="00DB2F15" w:rsidP="00DB2F15">
      <w:pPr>
        <w:pStyle w:val="c4"/>
        <w:shd w:val="clear" w:color="auto" w:fill="FFFFFF"/>
        <w:spacing w:before="0" w:beforeAutospacing="0" w:after="0" w:afterAutospacing="0" w:line="360" w:lineRule="auto"/>
        <w:ind w:left="-426" w:firstLine="66"/>
        <w:rPr>
          <w:rStyle w:val="c0"/>
          <w:bCs/>
          <w:color w:val="000000"/>
        </w:rPr>
      </w:pPr>
    </w:p>
    <w:p w:rsidR="00DB2F15" w:rsidRDefault="00DB2F15" w:rsidP="00DB2F15">
      <w:pPr>
        <w:pStyle w:val="c4"/>
        <w:shd w:val="clear" w:color="auto" w:fill="FFFFFF"/>
        <w:spacing w:before="0" w:beforeAutospacing="0" w:after="0" w:afterAutospacing="0" w:line="360" w:lineRule="auto"/>
        <w:ind w:left="-426" w:firstLine="66"/>
        <w:rPr>
          <w:rStyle w:val="c0"/>
          <w:bCs/>
          <w:color w:val="000000"/>
        </w:rPr>
      </w:pPr>
    </w:p>
    <w:p w:rsidR="00DB2F15" w:rsidRDefault="00DB2F15" w:rsidP="00DB2F15">
      <w:pPr>
        <w:pStyle w:val="c4"/>
        <w:shd w:val="clear" w:color="auto" w:fill="FFFFFF"/>
        <w:spacing w:before="0" w:beforeAutospacing="0" w:after="0" w:afterAutospacing="0" w:line="360" w:lineRule="auto"/>
        <w:ind w:left="-426" w:firstLine="66"/>
        <w:rPr>
          <w:rStyle w:val="c0"/>
          <w:bCs/>
          <w:color w:val="000000"/>
        </w:rPr>
      </w:pPr>
    </w:p>
    <w:p w:rsidR="00DB2F15" w:rsidRDefault="00DB2F15" w:rsidP="00DB2F15">
      <w:pPr>
        <w:pStyle w:val="c4"/>
        <w:shd w:val="clear" w:color="auto" w:fill="FFFFFF"/>
        <w:spacing w:before="0" w:beforeAutospacing="0" w:after="0" w:afterAutospacing="0" w:line="360" w:lineRule="auto"/>
        <w:ind w:left="-426" w:firstLine="66"/>
        <w:rPr>
          <w:rStyle w:val="c0"/>
          <w:bCs/>
          <w:color w:val="000000"/>
        </w:rPr>
      </w:pPr>
    </w:p>
    <w:p w:rsidR="00DB2F15" w:rsidRDefault="00DB2F15" w:rsidP="00DB2F15">
      <w:pPr>
        <w:pStyle w:val="c4"/>
        <w:shd w:val="clear" w:color="auto" w:fill="FFFFFF"/>
        <w:spacing w:before="0" w:beforeAutospacing="0" w:after="0" w:afterAutospacing="0" w:line="360" w:lineRule="auto"/>
        <w:ind w:left="-426" w:firstLine="66"/>
        <w:rPr>
          <w:rStyle w:val="c0"/>
          <w:bCs/>
          <w:color w:val="000000"/>
        </w:rPr>
      </w:pPr>
    </w:p>
    <w:p w:rsidR="00DB2F15" w:rsidRPr="00A12F36" w:rsidRDefault="00DB2F15" w:rsidP="00A12F36">
      <w:pPr>
        <w:pStyle w:val="c4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bCs/>
          <w:color w:val="000000"/>
        </w:rPr>
        <w:lastRenderedPageBreak/>
        <w:t>1.</w:t>
      </w:r>
      <w:r w:rsidRPr="00A12F36">
        <w:rPr>
          <w:rStyle w:val="c0"/>
          <w:color w:val="000000"/>
        </w:rPr>
        <w:t>      </w:t>
      </w:r>
      <w:r w:rsidRPr="00A12F36">
        <w:rPr>
          <w:rStyle w:val="c0"/>
          <w:bCs/>
          <w:color w:val="000000"/>
        </w:rPr>
        <w:t>Общие положения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1.1.Настоящее Положение разработано в соответствии с законом РФ от 29.12. 2012 г. №273-ФЗ  «Об образовании в Российской Федерации», Приказом Министерства образования и науки Российской Федерации  от 17.10.2013 №1155 «Федеральный государственный образовательный стандарт дошкольного образования»  и регламентирует порядок разработки, составления и реализации рабочих программ педагогов.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1.2.Рабочая программа - нормативно-управленческий документ муниципального казенного дошкольного образовательного учреждения «Детский сад № 4 «Крепыш» городского округа «город Кизляр» (далее – ДОУ), характеризующий систему организации образовательной деятельности педагога.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1.3.Рабочая программа является неотъемлемой частью образовательной программы ДОУ, направленная на реализацию образовательных программ в полном объеме.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1.4.Рабочая программа  – индивидуальный инструмент педагога, в котором он определяет наиболее оптимальные и эффективные для определенной группы детей содержание, формы, методы и приемы организации образовательного процесса с целью получения результата, соответствующего федеральному государственному образовательному стандарту дошкольного образования.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1.5.Рабочая программа разрабатывается педагогическими работниками ДОУ.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1.6.Положение о Программе вступает в силу с момента издания приказа «Об утверждении Положения» и действует до внесения изменения.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1.7.Положение считается пролонгированным на следующий период, если не было изменений и дополнений.</w:t>
      </w:r>
      <w:r w:rsidRPr="00A12F36">
        <w:rPr>
          <w:rStyle w:val="c0"/>
          <w:bCs/>
          <w:color w:val="000000"/>
        </w:rPr>
        <w:t> 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bCs/>
          <w:color w:val="000000"/>
        </w:rPr>
        <w:t>2.</w:t>
      </w:r>
      <w:r w:rsidRPr="00A12F36">
        <w:rPr>
          <w:rStyle w:val="c0"/>
          <w:color w:val="000000"/>
        </w:rPr>
        <w:t>      </w:t>
      </w:r>
      <w:r w:rsidRPr="00A12F36">
        <w:rPr>
          <w:rStyle w:val="c0"/>
          <w:bCs/>
          <w:color w:val="000000"/>
        </w:rPr>
        <w:t>Функции рабочей программы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2.1.Функции рабочей программы: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- Нормативная -  программа является документом, обязательным для исполнения;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 xml:space="preserve">- </w:t>
      </w:r>
      <w:proofErr w:type="spellStart"/>
      <w:r w:rsidRPr="00A12F36">
        <w:rPr>
          <w:rStyle w:val="c0"/>
          <w:color w:val="000000"/>
        </w:rPr>
        <w:t>Целеполагания</w:t>
      </w:r>
      <w:proofErr w:type="spellEnd"/>
      <w:r w:rsidRPr="00A12F36">
        <w:rPr>
          <w:rStyle w:val="c0"/>
          <w:color w:val="000000"/>
        </w:rPr>
        <w:t xml:space="preserve"> - программа определяет цели и задачи реализации  образовательных областей;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proofErr w:type="gramStart"/>
      <w:r w:rsidRPr="00A12F36">
        <w:rPr>
          <w:rStyle w:val="c0"/>
          <w:color w:val="000000"/>
        </w:rPr>
        <w:t>- Процессуальная - определяет логическую последовательность усвоения содержания дошкольного образования, организационные формы, методы, условия и средства;</w:t>
      </w:r>
      <w:proofErr w:type="gramEnd"/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 xml:space="preserve">- </w:t>
      </w:r>
      <w:proofErr w:type="gramStart"/>
      <w:r w:rsidRPr="00A12F36">
        <w:rPr>
          <w:rStyle w:val="c0"/>
          <w:color w:val="000000"/>
        </w:rPr>
        <w:t>Аналитическая</w:t>
      </w:r>
      <w:proofErr w:type="gramEnd"/>
      <w:r w:rsidRPr="00A12F36">
        <w:rPr>
          <w:rStyle w:val="c0"/>
          <w:color w:val="000000"/>
        </w:rPr>
        <w:t xml:space="preserve"> - выявляет уровни усвоения содержания дошкольного образования, критерии оценки развития  воспитанников.</w:t>
      </w:r>
      <w:r w:rsidRPr="00A12F36">
        <w:rPr>
          <w:rStyle w:val="c0"/>
          <w:bCs/>
          <w:color w:val="000000"/>
        </w:rPr>
        <w:t> 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bCs/>
          <w:color w:val="000000"/>
        </w:rPr>
        <w:t>3.</w:t>
      </w:r>
      <w:r w:rsidRPr="00A12F36">
        <w:rPr>
          <w:rStyle w:val="c0"/>
          <w:color w:val="000000"/>
        </w:rPr>
        <w:t>      </w:t>
      </w:r>
      <w:r w:rsidRPr="00A12F36">
        <w:rPr>
          <w:rStyle w:val="c0"/>
          <w:bCs/>
          <w:color w:val="000000"/>
        </w:rPr>
        <w:t>Цели и задачи рабочей программы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3.1.</w:t>
      </w:r>
      <w:r w:rsidRPr="00A12F36">
        <w:rPr>
          <w:rStyle w:val="c0"/>
          <w:bCs/>
          <w:color w:val="000000"/>
        </w:rPr>
        <w:t>Цель рабочей программы</w:t>
      </w:r>
      <w:r w:rsidRPr="00A12F36">
        <w:rPr>
          <w:rStyle w:val="c0"/>
          <w:color w:val="000000"/>
        </w:rPr>
        <w:t>  – создание условий для эффективного планирования, организации, управления воспитательно-образовательным процессом в рамках реализации образовательных областей в соответствии с федеральным государственным образовательным стандартом дошкольного образования.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 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3.2.</w:t>
      </w:r>
      <w:r w:rsidRPr="00A12F36">
        <w:rPr>
          <w:rStyle w:val="c0"/>
          <w:bCs/>
          <w:color w:val="000000"/>
        </w:rPr>
        <w:t>Задачи</w:t>
      </w:r>
      <w:r w:rsidRPr="00A12F36">
        <w:rPr>
          <w:rStyle w:val="c0"/>
          <w:color w:val="000000"/>
        </w:rPr>
        <w:t> </w:t>
      </w:r>
      <w:r w:rsidRPr="00A12F36">
        <w:rPr>
          <w:rStyle w:val="c0"/>
          <w:bCs/>
          <w:color w:val="000000"/>
        </w:rPr>
        <w:t>рабочей программы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- практическая реализация компонентов государственного образовательного стандарта дошкольного образования при изучении конкретного предмета;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- определение содержания, объема, порядка изучения образовательной области, направления деятельности с детьми с учетом целей, задач и особенностей воспитательно-образовательного процесса образовательного учреждения и контингента воспитанников.</w:t>
      </w:r>
      <w:r w:rsidRPr="00A12F36">
        <w:rPr>
          <w:rStyle w:val="c0"/>
          <w:bCs/>
          <w:color w:val="000000"/>
        </w:rPr>
        <w:t> 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bCs/>
          <w:color w:val="000000"/>
        </w:rPr>
        <w:t>4.        Структура рабочей программы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4.1.   Структура рабочей программы включает в себя следующие элементы: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4.1.1.  Титульный лист, представляющий сведения о дошкольном образовательном учреждении, названии программы, авторе, дате написания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4.1.2.  Целевой раздел: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lastRenderedPageBreak/>
        <w:t>- Пояснительная записка, поясняющая актуальность изучения образовательных областей (цели, задачи, принципы, подходы). В пояснительной записке указывается нормативно-правовая база, раскрываются возрастные и индивидуальные особенности детей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- Планируемые результаты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4.1.3.    Содержательный раздел: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 xml:space="preserve">- Описание особенностей образовательной деятельности с детьми группы (перспективное комплексно-тематическое планирование работы по 5 образовательным областям в соответствии с образовательной программой и примерной общеобразовательной программой дошкольного образования «От рождения до школы»/ Под ред. Н. Е. </w:t>
      </w:r>
      <w:proofErr w:type="spellStart"/>
      <w:r w:rsidRPr="00A12F36">
        <w:rPr>
          <w:rStyle w:val="c0"/>
          <w:color w:val="000000"/>
        </w:rPr>
        <w:t>Вераксы</w:t>
      </w:r>
      <w:proofErr w:type="spellEnd"/>
      <w:r w:rsidRPr="00A12F36">
        <w:rPr>
          <w:rStyle w:val="c0"/>
          <w:color w:val="000000"/>
        </w:rPr>
        <w:t>, Т. С. Комаровой, М. А. Васильевой).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- Способы поддержки детской инициативы (в том числе проектная деятельность)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 xml:space="preserve">- Специфика национальных, </w:t>
      </w:r>
      <w:proofErr w:type="spellStart"/>
      <w:r w:rsidRPr="00A12F36">
        <w:rPr>
          <w:rStyle w:val="c0"/>
          <w:color w:val="000000"/>
        </w:rPr>
        <w:t>социокультурных</w:t>
      </w:r>
      <w:proofErr w:type="spellEnd"/>
      <w:r w:rsidRPr="00A12F36">
        <w:rPr>
          <w:rStyle w:val="c0"/>
          <w:color w:val="000000"/>
        </w:rPr>
        <w:t xml:space="preserve"> условий.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- Особенности сотрудничества с семьями воспитанников  (социальный портрет группы, перспективный план взаимодействия с родителями).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4.1.4.    Организационный раздел: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- Режим пребывания детей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- Учебный план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- Расписание НОД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- Лист здоровья воспитанников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- Социальный паспорт группы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 xml:space="preserve">- </w:t>
      </w:r>
      <w:proofErr w:type="spellStart"/>
      <w:r w:rsidRPr="00A12F36">
        <w:rPr>
          <w:rStyle w:val="c0"/>
          <w:color w:val="000000"/>
        </w:rPr>
        <w:t>Профилактическо-оздоровительный</w:t>
      </w:r>
      <w:proofErr w:type="spellEnd"/>
      <w:r w:rsidRPr="00A12F36">
        <w:rPr>
          <w:rStyle w:val="c0"/>
          <w:color w:val="000000"/>
        </w:rPr>
        <w:t xml:space="preserve"> план 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 xml:space="preserve">- Традиции группы (с включением </w:t>
      </w:r>
      <w:proofErr w:type="spellStart"/>
      <w:r w:rsidRPr="00A12F36">
        <w:rPr>
          <w:rStyle w:val="c0"/>
          <w:color w:val="000000"/>
        </w:rPr>
        <w:t>культурно-досуговой</w:t>
      </w:r>
      <w:proofErr w:type="spellEnd"/>
      <w:r w:rsidRPr="00A12F36">
        <w:rPr>
          <w:rStyle w:val="c0"/>
          <w:color w:val="000000"/>
        </w:rPr>
        <w:t xml:space="preserve"> деятельности)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- Программно-методическое обеспечение образовательного процесса по образовательным областям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- Организация предметно-пространственной среды (в том числе материально-техническое обеспечение) </w:t>
      </w:r>
    </w:p>
    <w:p w:rsidR="00DB2F15" w:rsidRPr="00A12F36" w:rsidRDefault="00DB2F15" w:rsidP="00A12F36">
      <w:pPr>
        <w:pStyle w:val="c7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bCs/>
          <w:color w:val="000000"/>
        </w:rPr>
        <w:t>5.</w:t>
      </w:r>
      <w:r w:rsidRPr="00A12F36">
        <w:rPr>
          <w:rStyle w:val="c0"/>
          <w:color w:val="000000"/>
        </w:rPr>
        <w:t>      </w:t>
      </w:r>
      <w:r w:rsidRPr="00A12F36">
        <w:rPr>
          <w:rStyle w:val="c0"/>
          <w:bCs/>
          <w:color w:val="000000"/>
        </w:rPr>
        <w:t>Оформление рабочей  программы.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bookmarkStart w:id="0" w:name="h.gjdgxs"/>
      <w:bookmarkEnd w:id="0"/>
      <w:r w:rsidRPr="00A12F36">
        <w:rPr>
          <w:rStyle w:val="c0"/>
          <w:color w:val="000000"/>
        </w:rPr>
        <w:t>5.1.Рабочая  программа  должна быть оформлена на одной стороне листа бумаги формата</w:t>
      </w:r>
      <w:proofErr w:type="gramStart"/>
      <w:r w:rsidRPr="00A12F36">
        <w:rPr>
          <w:rStyle w:val="c0"/>
          <w:color w:val="000000"/>
        </w:rPr>
        <w:t xml:space="preserve"> А</w:t>
      </w:r>
      <w:proofErr w:type="gramEnd"/>
      <w:r w:rsidRPr="00A12F36">
        <w:rPr>
          <w:rStyle w:val="c0"/>
          <w:color w:val="000000"/>
        </w:rPr>
        <w:t xml:space="preserve"> 4. Те</w:t>
      </w:r>
      <w:proofErr w:type="gramStart"/>
      <w:r w:rsidRPr="00A12F36">
        <w:rPr>
          <w:rStyle w:val="c0"/>
          <w:color w:val="000000"/>
        </w:rPr>
        <w:t>кст сл</w:t>
      </w:r>
      <w:proofErr w:type="gramEnd"/>
      <w:r w:rsidRPr="00A12F36">
        <w:rPr>
          <w:rStyle w:val="c0"/>
          <w:color w:val="000000"/>
        </w:rPr>
        <w:t xml:space="preserve">едует печатать с использованием шрифта </w:t>
      </w:r>
      <w:proofErr w:type="spellStart"/>
      <w:r w:rsidRPr="00A12F36">
        <w:rPr>
          <w:rStyle w:val="c0"/>
          <w:color w:val="000000"/>
        </w:rPr>
        <w:t>Times</w:t>
      </w:r>
      <w:proofErr w:type="spellEnd"/>
      <w:r w:rsidRPr="00A12F36">
        <w:rPr>
          <w:rStyle w:val="c0"/>
          <w:color w:val="000000"/>
        </w:rPr>
        <w:t xml:space="preserve"> </w:t>
      </w:r>
      <w:proofErr w:type="spellStart"/>
      <w:r w:rsidRPr="00A12F36">
        <w:rPr>
          <w:rStyle w:val="c0"/>
          <w:color w:val="000000"/>
        </w:rPr>
        <w:t>New</w:t>
      </w:r>
      <w:proofErr w:type="spellEnd"/>
      <w:r w:rsidRPr="00A12F36">
        <w:rPr>
          <w:rStyle w:val="c0"/>
          <w:color w:val="000000"/>
        </w:rPr>
        <w:t xml:space="preserve"> </w:t>
      </w:r>
      <w:proofErr w:type="spellStart"/>
      <w:r w:rsidRPr="00A12F36">
        <w:rPr>
          <w:rStyle w:val="c0"/>
          <w:color w:val="000000"/>
        </w:rPr>
        <w:t>Roman</w:t>
      </w:r>
      <w:proofErr w:type="spellEnd"/>
      <w:r w:rsidRPr="00A12F36">
        <w:rPr>
          <w:rStyle w:val="c0"/>
          <w:color w:val="000000"/>
        </w:rPr>
        <w:t xml:space="preserve"> шрифт  12 (в  таблицах  допускается  уменьшения  размера  шрифта), интервал 1,15,  соблюдая следующие размеры полей: левое - 30 мм, правое - 15 мм, верхнее - 20 мм, нижнее - 20 мм. Нумерация страниц: арабские цифры (1, 2, 3), сквозная, выравнивание по правому  нижнему  краю страницы, титульной странице присваивается номер 1, но не печатается. Каждый новый раздел  должен начинаться с новой страницы.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5.2.Программа  сдается  на бумажном носителе и в электронном варианте.</w:t>
      </w:r>
      <w:r w:rsidRPr="00A12F36">
        <w:rPr>
          <w:rStyle w:val="c0"/>
          <w:bCs/>
          <w:color w:val="000000"/>
        </w:rPr>
        <w:t> 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bCs/>
          <w:color w:val="000000"/>
        </w:rPr>
        <w:t>6.</w:t>
      </w:r>
      <w:r w:rsidRPr="00A12F36">
        <w:rPr>
          <w:rStyle w:val="c0"/>
          <w:color w:val="000000"/>
        </w:rPr>
        <w:t>      </w:t>
      </w:r>
      <w:r w:rsidRPr="00A12F36">
        <w:rPr>
          <w:rStyle w:val="c0"/>
          <w:bCs/>
          <w:color w:val="000000"/>
        </w:rPr>
        <w:t>Рассмотрение и утверждение рабочих программ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6.1.Рабочая программа утверждается ежегодно приказом заведующего ДОУ после процедуры рассмотрения, проверки, согласования.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6.2.Рабочая программа рассматривается на Педагогическом совете ДОУ.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6.3.При несоответствии рабочей программы установленным данным Положением требованиям, старший воспитатель накладывает резолюцию о необходимости доработки с указанием конкретного срока исполнения.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6.4.Утверждается рабочая программа  заведующим  ДОУ не позднее 01 сентября текущего учебного года.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6.5.Реализация  неутвержденной  рабочей программы не допускается.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6.6.Оригинал рабочей программы, утвержденный  заведующим  ДОУ, находится у </w:t>
      </w:r>
      <w:proofErr w:type="gramStart"/>
      <w:r w:rsidRPr="00A12F36">
        <w:rPr>
          <w:rStyle w:val="c0"/>
          <w:color w:val="000000"/>
        </w:rPr>
        <w:t>заместителя</w:t>
      </w:r>
      <w:proofErr w:type="gramEnd"/>
      <w:r w:rsidRPr="00A12F36">
        <w:rPr>
          <w:rStyle w:val="c0"/>
          <w:color w:val="000000"/>
        </w:rPr>
        <w:t xml:space="preserve"> заведующего по ВМР.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 xml:space="preserve"> 6.7.В течение учебного года  заместитель заведующего по ВМР осуществляет должностной </w:t>
      </w:r>
      <w:proofErr w:type="gramStart"/>
      <w:r w:rsidRPr="00A12F36">
        <w:rPr>
          <w:rStyle w:val="c0"/>
          <w:color w:val="000000"/>
        </w:rPr>
        <w:t>контроль за</w:t>
      </w:r>
      <w:proofErr w:type="gramEnd"/>
      <w:r w:rsidRPr="00A12F36">
        <w:rPr>
          <w:rStyle w:val="c0"/>
          <w:color w:val="000000"/>
        </w:rPr>
        <w:t xml:space="preserve"> реализацией рабочих программ.</w:t>
      </w:r>
      <w:r w:rsidRPr="00A12F36">
        <w:rPr>
          <w:rStyle w:val="c0"/>
          <w:bCs/>
          <w:color w:val="000000"/>
        </w:rPr>
        <w:t> 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bCs/>
          <w:color w:val="000000"/>
        </w:rPr>
        <w:lastRenderedPageBreak/>
        <w:t>7. Контроль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7.1.Контроль  осуществляется в соответствии  с Положением ДОУ «О внутреннем (должностном) контроле.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7.2.Ответственность за полноту и качество реализации рабочей программы возлагается на воспитателей, музыкального руководителя.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 xml:space="preserve">7.3.Ответственность проведения  контроля за полнотой реализации рабочих программ возлагается на </w:t>
      </w:r>
      <w:proofErr w:type="gramStart"/>
      <w:r w:rsidRPr="00A12F36">
        <w:rPr>
          <w:rStyle w:val="c0"/>
          <w:color w:val="000000"/>
        </w:rPr>
        <w:t>заместителя</w:t>
      </w:r>
      <w:proofErr w:type="gramEnd"/>
      <w:r w:rsidRPr="00A12F36">
        <w:rPr>
          <w:rStyle w:val="c0"/>
          <w:color w:val="000000"/>
        </w:rPr>
        <w:t xml:space="preserve"> заведующего по ВМР.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bCs/>
          <w:color w:val="000000"/>
        </w:rPr>
        <w:t>8.</w:t>
      </w:r>
      <w:r w:rsidRPr="00A12F36">
        <w:rPr>
          <w:rStyle w:val="c0"/>
          <w:color w:val="000000"/>
        </w:rPr>
        <w:t>      </w:t>
      </w:r>
      <w:r w:rsidRPr="00A12F36">
        <w:rPr>
          <w:rStyle w:val="c0"/>
          <w:bCs/>
          <w:color w:val="000000"/>
        </w:rPr>
        <w:t>Хранение рабочих программ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8.1.Рабочие программы хранятся в методическом кабинете ДОУ.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8.2.К рабочим программам имеют доступ все педагогические работники и администрация ДОУ.</w:t>
      </w:r>
    </w:p>
    <w:p w:rsidR="00DB2F15" w:rsidRPr="00A12F36" w:rsidRDefault="00DB2F15" w:rsidP="00A12F36">
      <w:pPr>
        <w:pStyle w:val="c1"/>
        <w:shd w:val="clear" w:color="auto" w:fill="FFFFFF"/>
        <w:spacing w:before="0" w:beforeAutospacing="0" w:after="0" w:afterAutospacing="0" w:line="276" w:lineRule="auto"/>
        <w:ind w:left="-426" w:firstLine="66"/>
        <w:rPr>
          <w:color w:val="000000"/>
        </w:rPr>
      </w:pPr>
      <w:r w:rsidRPr="00A12F36">
        <w:rPr>
          <w:rStyle w:val="c0"/>
          <w:color w:val="000000"/>
        </w:rPr>
        <w:t>8.3.Рабочая программа хранится 3 года после истечения срока ее действия.</w:t>
      </w:r>
    </w:p>
    <w:p w:rsidR="00F329B0" w:rsidRPr="00A12F36" w:rsidRDefault="00F329B0" w:rsidP="00A12F36">
      <w:pPr>
        <w:ind w:left="-426" w:firstLine="66"/>
        <w:rPr>
          <w:rFonts w:ascii="Times New Roman" w:hAnsi="Times New Roman" w:cs="Times New Roman"/>
          <w:sz w:val="24"/>
          <w:szCs w:val="24"/>
        </w:rPr>
      </w:pPr>
    </w:p>
    <w:sectPr w:rsidR="00F329B0" w:rsidRPr="00A12F36" w:rsidSect="00DB2F1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B2F15"/>
    <w:rsid w:val="004C73D3"/>
    <w:rsid w:val="00A12F36"/>
    <w:rsid w:val="00DB2F15"/>
    <w:rsid w:val="00F3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B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2F15"/>
  </w:style>
  <w:style w:type="character" w:customStyle="1" w:styleId="apple-converted-space">
    <w:name w:val="apple-converted-space"/>
    <w:basedOn w:val="a0"/>
    <w:rsid w:val="00DB2F15"/>
  </w:style>
  <w:style w:type="paragraph" w:customStyle="1" w:styleId="c4">
    <w:name w:val="c4"/>
    <w:basedOn w:val="a"/>
    <w:rsid w:val="00DB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B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B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DB2F15"/>
    <w:pPr>
      <w:autoSpaceDN w:val="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DB2F15"/>
    <w:pPr>
      <w:tabs>
        <w:tab w:val="left" w:pos="708"/>
      </w:tabs>
      <w:suppressAutoHyphens/>
      <w:autoSpaceDN w:val="0"/>
      <w:spacing w:after="120"/>
    </w:pPr>
    <w:rPr>
      <w:rFonts w:ascii="Calibri" w:eastAsia="SimSun" w:hAnsi="Calibri" w:cs="Calibri"/>
      <w:color w:val="00000A"/>
    </w:rPr>
  </w:style>
  <w:style w:type="character" w:customStyle="1" w:styleId="a5">
    <w:name w:val="Основной текст Знак"/>
    <w:basedOn w:val="a0"/>
    <w:link w:val="a4"/>
    <w:semiHidden/>
    <w:rsid w:val="00DB2F15"/>
    <w:rPr>
      <w:rFonts w:ascii="Calibri" w:eastAsia="SimSun" w:hAnsi="Calibri" w:cs="Calibri"/>
      <w:color w:val="00000A"/>
    </w:rPr>
  </w:style>
  <w:style w:type="table" w:styleId="a6">
    <w:name w:val="Table Grid"/>
    <w:basedOn w:val="a1"/>
    <w:uiPriority w:val="59"/>
    <w:rsid w:val="00DB2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1029</Words>
  <Characters>5867</Characters>
  <Application>Microsoft Office Word</Application>
  <DocSecurity>0</DocSecurity>
  <Lines>48</Lines>
  <Paragraphs>13</Paragraphs>
  <ScaleCrop>false</ScaleCrop>
  <Company>MultiDVD Team</Company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3</cp:revision>
  <cp:lastPrinted>2016-09-06T09:06:00Z</cp:lastPrinted>
  <dcterms:created xsi:type="dcterms:W3CDTF">2016-09-05T12:43:00Z</dcterms:created>
  <dcterms:modified xsi:type="dcterms:W3CDTF">2016-09-06T09:07:00Z</dcterms:modified>
</cp:coreProperties>
</file>